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4536D" w14:textId="04A6AD53" w:rsidR="008B6537" w:rsidRPr="005D6D1E" w:rsidRDefault="00CA694A" w:rsidP="00363E10">
      <w:pPr>
        <w:tabs>
          <w:tab w:val="center" w:pos="4536"/>
          <w:tab w:val="right" w:pos="8280"/>
          <w:tab w:val="right" w:pos="9639"/>
        </w:tabs>
        <w:ind w:right="2"/>
        <w:jc w:val="both"/>
        <w:rPr>
          <w:rFonts w:ascii="Arial" w:hAnsi="Arial" w:cs="Arial"/>
          <w:b/>
          <w:bCs/>
          <w:sz w:val="28"/>
          <w:lang w:eastAsia="ja-JP"/>
        </w:rPr>
      </w:pPr>
      <w:bookmarkStart w:id="0" w:name="OLE_LINK3"/>
      <w:r w:rsidRPr="000A63DD">
        <w:rPr>
          <w:rFonts w:ascii="Arial" w:hAnsi="Arial" w:cs="Arial"/>
          <w:b/>
          <w:bCs/>
          <w:sz w:val="28"/>
        </w:rPr>
        <w:t xml:space="preserve">3GPP TSG RAN WG1 Meeting #92bis </w:t>
      </w:r>
      <w:r w:rsidR="008B6537" w:rsidRPr="00D0030F">
        <w:rPr>
          <w:rFonts w:ascii="Arial" w:hAnsi="Arial" w:cs="Arial"/>
          <w:b/>
          <w:bCs/>
          <w:sz w:val="28"/>
        </w:rPr>
        <w:tab/>
      </w:r>
      <w:r w:rsidR="008B6537" w:rsidRPr="00D0030F">
        <w:rPr>
          <w:rFonts w:ascii="Arial" w:hAnsi="Arial" w:cs="Arial"/>
          <w:b/>
          <w:bCs/>
          <w:sz w:val="28"/>
        </w:rPr>
        <w:tab/>
      </w:r>
      <w:r w:rsidR="005D6D1E">
        <w:rPr>
          <w:rFonts w:ascii="Arial" w:hAnsi="Arial" w:cs="Arial"/>
          <w:b/>
          <w:bCs/>
          <w:sz w:val="28"/>
        </w:rPr>
        <w:t xml:space="preserve"> </w:t>
      </w:r>
      <w:r w:rsidR="005D6D1E" w:rsidRPr="005D6D1E">
        <w:rPr>
          <w:rFonts w:ascii="Arial" w:hAnsi="Arial" w:cs="Arial"/>
          <w:b/>
          <w:bCs/>
          <w:sz w:val="28"/>
        </w:rPr>
        <w:t>R1-1805069</w:t>
      </w:r>
    </w:p>
    <w:p w14:paraId="1D6155B1" w14:textId="4667EBDB" w:rsidR="008B6537" w:rsidRPr="000A63DD" w:rsidRDefault="00CA694A" w:rsidP="00363E10">
      <w:pPr>
        <w:tabs>
          <w:tab w:val="center" w:pos="4536"/>
          <w:tab w:val="right" w:pos="9072"/>
        </w:tabs>
        <w:jc w:val="both"/>
        <w:rPr>
          <w:rFonts w:ascii="Arial" w:eastAsia="ＭＳ 明朝" w:hAnsi="Arial" w:cs="Arial"/>
          <w:b/>
          <w:bCs/>
          <w:sz w:val="28"/>
          <w:lang w:eastAsia="ja-JP"/>
        </w:rPr>
      </w:pPr>
      <w:proofErr w:type="spellStart"/>
      <w:r w:rsidRPr="000A63DD">
        <w:rPr>
          <w:rFonts w:ascii="Arial" w:eastAsia="ＭＳ 明朝" w:hAnsi="Arial" w:cs="Arial"/>
          <w:b/>
          <w:bCs/>
          <w:sz w:val="28"/>
          <w:lang w:eastAsia="ja-JP"/>
        </w:rPr>
        <w:t>Sanya</w:t>
      </w:r>
      <w:proofErr w:type="spellEnd"/>
      <w:r w:rsidRPr="000A63DD">
        <w:rPr>
          <w:rFonts w:ascii="Arial" w:eastAsia="ＭＳ 明朝" w:hAnsi="Arial" w:cs="Arial"/>
          <w:b/>
          <w:bCs/>
          <w:sz w:val="28"/>
          <w:lang w:eastAsia="ja-JP"/>
        </w:rPr>
        <w:t>, China, April 16</w:t>
      </w:r>
      <w:r w:rsidRPr="000A63DD">
        <w:rPr>
          <w:rFonts w:ascii="Arial" w:eastAsia="ＭＳ 明朝" w:hAnsi="Arial" w:cs="Arial"/>
          <w:b/>
          <w:bCs/>
          <w:sz w:val="28"/>
          <w:vertAlign w:val="superscript"/>
          <w:lang w:eastAsia="ja-JP"/>
        </w:rPr>
        <w:t>th</w:t>
      </w:r>
      <w:r w:rsidRPr="000A63DD">
        <w:rPr>
          <w:rFonts w:ascii="Arial" w:eastAsia="ＭＳ 明朝" w:hAnsi="Arial" w:cs="Arial"/>
          <w:b/>
          <w:bCs/>
          <w:sz w:val="28"/>
          <w:lang w:eastAsia="ja-JP"/>
        </w:rPr>
        <w:t xml:space="preserve"> – 20</w:t>
      </w:r>
      <w:r w:rsidRPr="000A63DD">
        <w:rPr>
          <w:rFonts w:ascii="Arial" w:eastAsia="ＭＳ 明朝" w:hAnsi="Arial" w:cs="Arial"/>
          <w:b/>
          <w:bCs/>
          <w:sz w:val="28"/>
          <w:vertAlign w:val="superscript"/>
          <w:lang w:eastAsia="ja-JP"/>
        </w:rPr>
        <w:t>th</w:t>
      </w:r>
      <w:r w:rsidRPr="000A63DD">
        <w:rPr>
          <w:rFonts w:ascii="Arial" w:eastAsia="ＭＳ 明朝" w:hAnsi="Arial" w:cs="Arial"/>
          <w:b/>
          <w:bCs/>
          <w:sz w:val="28"/>
          <w:lang w:eastAsia="ja-JP"/>
        </w:rPr>
        <w:t>, 2018</w:t>
      </w:r>
    </w:p>
    <w:p w14:paraId="3A2119A7" w14:textId="77777777" w:rsidR="00724F36" w:rsidRPr="00FC5D21" w:rsidRDefault="00724F36" w:rsidP="00363E10">
      <w:pPr>
        <w:pStyle w:val="a6"/>
        <w:snapToGrid w:val="0"/>
        <w:jc w:val="both"/>
        <w:rPr>
          <w:rFonts w:eastAsia="SimSun" w:cs="Arial"/>
          <w:noProof w:val="0"/>
          <w:sz w:val="24"/>
          <w:lang w:val="en-GB" w:eastAsia="zh-CN"/>
        </w:rPr>
      </w:pPr>
    </w:p>
    <w:p w14:paraId="22E1F7E8" w14:textId="0C35812B" w:rsidR="00DD4444" w:rsidRPr="00D0030F" w:rsidRDefault="00DD4444" w:rsidP="00363E10">
      <w:pPr>
        <w:pStyle w:val="a6"/>
        <w:snapToGrid w:val="0"/>
        <w:ind w:left="1800" w:hanging="1800"/>
        <w:jc w:val="both"/>
        <w:rPr>
          <w:rFonts w:eastAsia="ＭＳ ゴシック"/>
          <w:noProof w:val="0"/>
          <w:sz w:val="24"/>
          <w:lang w:eastAsia="ja-JP"/>
        </w:rPr>
      </w:pPr>
      <w:r w:rsidRPr="00D0030F">
        <w:rPr>
          <w:rFonts w:eastAsia="ＭＳ ゴシック"/>
          <w:noProof w:val="0"/>
          <w:sz w:val="24"/>
        </w:rPr>
        <w:t>Source:</w:t>
      </w:r>
      <w:r w:rsidRPr="00D0030F">
        <w:rPr>
          <w:rFonts w:eastAsia="ＭＳ ゴシック"/>
          <w:noProof w:val="0"/>
          <w:sz w:val="24"/>
        </w:rPr>
        <w:tab/>
        <w:t>NTT DOCOMO</w:t>
      </w:r>
      <w:r w:rsidR="005049F3" w:rsidRPr="00D0030F">
        <w:rPr>
          <w:rFonts w:eastAsia="ＭＳ ゴシック" w:hint="eastAsia"/>
          <w:noProof w:val="0"/>
          <w:sz w:val="24"/>
          <w:lang w:eastAsia="ja-JP"/>
        </w:rPr>
        <w:t>,</w:t>
      </w:r>
      <w:r w:rsidR="005049F3" w:rsidRPr="00D0030F">
        <w:rPr>
          <w:rFonts w:eastAsia="ＭＳ ゴシック"/>
          <w:noProof w:val="0"/>
          <w:sz w:val="24"/>
          <w:lang w:eastAsia="ja-JP"/>
        </w:rPr>
        <w:t xml:space="preserve"> INC</w:t>
      </w:r>
      <w:r w:rsidR="005049F3" w:rsidRPr="00992CB9">
        <w:rPr>
          <w:rFonts w:eastAsia="ＭＳ ゴシック"/>
          <w:noProof w:val="0"/>
          <w:color w:val="000000" w:themeColor="text1"/>
          <w:sz w:val="24"/>
          <w:lang w:eastAsia="ja-JP"/>
        </w:rPr>
        <w:t>.</w:t>
      </w:r>
      <w:r w:rsidR="00E77A74" w:rsidRPr="00992CB9">
        <w:rPr>
          <w:rFonts w:eastAsia="ＭＳ ゴシック"/>
          <w:noProof w:val="0"/>
          <w:color w:val="000000" w:themeColor="text1"/>
          <w:sz w:val="24"/>
          <w:lang w:eastAsia="ja-JP"/>
        </w:rPr>
        <w:t xml:space="preserve">, </w:t>
      </w:r>
      <w:r w:rsidR="00E77A74" w:rsidRPr="00484B30">
        <w:rPr>
          <w:rFonts w:eastAsia="ＭＳ ゴシック"/>
          <w:noProof w:val="0"/>
          <w:sz w:val="24"/>
          <w:lang w:eastAsia="ja-JP"/>
        </w:rPr>
        <w:t xml:space="preserve">TOYOTA </w:t>
      </w:r>
      <w:proofErr w:type="spellStart"/>
      <w:r w:rsidR="00E77A74" w:rsidRPr="00484B30">
        <w:rPr>
          <w:rFonts w:eastAsia="ＭＳ ゴシック"/>
          <w:noProof w:val="0"/>
          <w:sz w:val="24"/>
          <w:lang w:eastAsia="ja-JP"/>
        </w:rPr>
        <w:t>InfoTechnology</w:t>
      </w:r>
      <w:proofErr w:type="spellEnd"/>
      <w:r w:rsidR="00E77A74" w:rsidRPr="00484B30">
        <w:rPr>
          <w:rFonts w:eastAsia="ＭＳ ゴシック"/>
          <w:noProof w:val="0"/>
          <w:sz w:val="24"/>
          <w:lang w:eastAsia="ja-JP"/>
        </w:rPr>
        <w:t xml:space="preserve"> Center</w:t>
      </w:r>
    </w:p>
    <w:bookmarkEnd w:id="0"/>
    <w:p w14:paraId="51F049C2" w14:textId="77777777" w:rsidR="00DD3770" w:rsidRPr="00D0030F" w:rsidRDefault="00DD4444" w:rsidP="00363E10">
      <w:pPr>
        <w:pStyle w:val="a6"/>
        <w:snapToGrid w:val="0"/>
        <w:ind w:left="1800" w:hanging="1800"/>
        <w:jc w:val="both"/>
        <w:rPr>
          <w:rFonts w:eastAsia="SimSun"/>
          <w:noProof w:val="0"/>
          <w:sz w:val="24"/>
          <w:lang w:eastAsia="ja-JP"/>
        </w:rPr>
      </w:pPr>
      <w:r w:rsidRPr="00D0030F">
        <w:rPr>
          <w:rFonts w:eastAsia="ＭＳ ゴシック"/>
          <w:noProof w:val="0"/>
          <w:sz w:val="24"/>
        </w:rPr>
        <w:t>Title:</w:t>
      </w:r>
      <w:r w:rsidRPr="00D0030F">
        <w:rPr>
          <w:rFonts w:eastAsia="ＭＳ ゴシック"/>
          <w:noProof w:val="0"/>
          <w:sz w:val="24"/>
        </w:rPr>
        <w:tab/>
      </w:r>
      <w:r w:rsidR="00187C13" w:rsidRPr="00D0030F">
        <w:rPr>
          <w:rFonts w:eastAsia="ＭＳ ゴシック" w:hint="eastAsia"/>
          <w:noProof w:val="0"/>
          <w:sz w:val="24"/>
          <w:lang w:eastAsia="ja-JP"/>
        </w:rPr>
        <w:t>Evaluation assumption for V2X phase 3</w:t>
      </w:r>
    </w:p>
    <w:p w14:paraId="0A4A8673" w14:textId="148B0298" w:rsidR="00DD4444" w:rsidRPr="00D0030F" w:rsidRDefault="00DD4444" w:rsidP="00363E10">
      <w:pPr>
        <w:pStyle w:val="a6"/>
        <w:tabs>
          <w:tab w:val="left" w:pos="1800"/>
        </w:tabs>
        <w:snapToGrid w:val="0"/>
        <w:ind w:left="1800" w:hanging="1800"/>
        <w:jc w:val="both"/>
        <w:rPr>
          <w:noProof w:val="0"/>
          <w:sz w:val="24"/>
          <w:lang w:eastAsia="ja-JP"/>
        </w:rPr>
      </w:pPr>
      <w:r w:rsidRPr="00D0030F">
        <w:rPr>
          <w:rFonts w:eastAsia="ＭＳ ゴシック"/>
          <w:noProof w:val="0"/>
          <w:sz w:val="24"/>
        </w:rPr>
        <w:t>Agenda Item:</w:t>
      </w:r>
      <w:bookmarkStart w:id="1" w:name="Source"/>
      <w:bookmarkEnd w:id="1"/>
      <w:r w:rsidRPr="00D0030F">
        <w:rPr>
          <w:rFonts w:eastAsia="ＭＳ ゴシック"/>
          <w:noProof w:val="0"/>
          <w:sz w:val="24"/>
        </w:rPr>
        <w:tab/>
      </w:r>
      <w:r w:rsidR="00CA694A" w:rsidRPr="00992CB9">
        <w:rPr>
          <w:rFonts w:eastAsia="ＭＳ ゴシック"/>
          <w:noProof w:val="0"/>
          <w:color w:val="000000" w:themeColor="text1"/>
          <w:sz w:val="24"/>
        </w:rPr>
        <w:t>7.5.1</w:t>
      </w:r>
    </w:p>
    <w:p w14:paraId="68149DA0" w14:textId="77777777" w:rsidR="00DD4444" w:rsidRPr="00D0030F" w:rsidRDefault="00DD4444" w:rsidP="00363E10">
      <w:pPr>
        <w:pBdr>
          <w:bottom w:val="single" w:sz="6" w:space="1" w:color="auto"/>
        </w:pBdr>
        <w:snapToGrid w:val="0"/>
        <w:ind w:left="1800" w:hanging="1800"/>
        <w:jc w:val="both"/>
        <w:rPr>
          <w:rFonts w:ascii="Arial" w:eastAsia="SimSun" w:hAnsi="Arial"/>
          <w:b/>
          <w:lang w:val="en-US" w:eastAsia="zh-CN"/>
        </w:rPr>
      </w:pPr>
      <w:r w:rsidRPr="00D0030F">
        <w:rPr>
          <w:rFonts w:ascii="Arial" w:hAnsi="Arial"/>
          <w:b/>
          <w:lang w:val="en-US"/>
        </w:rPr>
        <w:t>Document for:</w:t>
      </w:r>
      <w:bookmarkStart w:id="2" w:name="DocumentFor"/>
      <w:bookmarkEnd w:id="2"/>
      <w:r w:rsidRPr="00D0030F">
        <w:rPr>
          <w:rFonts w:ascii="Arial" w:hAnsi="Arial"/>
          <w:b/>
          <w:lang w:val="en-US" w:eastAsia="ja-JP"/>
        </w:rPr>
        <w:t xml:space="preserve"> </w:t>
      </w:r>
      <w:r w:rsidRPr="00D0030F">
        <w:rPr>
          <w:rFonts w:ascii="Arial" w:hAnsi="Arial"/>
          <w:b/>
          <w:lang w:val="en-US" w:eastAsia="ja-JP"/>
        </w:rPr>
        <w:tab/>
        <w:t>Discussion and Decision</w:t>
      </w:r>
    </w:p>
    <w:p w14:paraId="79EFF7A3" w14:textId="77777777" w:rsidR="00DD4444" w:rsidRPr="00D0030F" w:rsidRDefault="00DD4444" w:rsidP="00363E10">
      <w:pPr>
        <w:pStyle w:val="1"/>
        <w:snapToGrid w:val="0"/>
        <w:spacing w:before="180" w:after="120"/>
        <w:ind w:left="498" w:hangingChars="177" w:hanging="498"/>
        <w:jc w:val="both"/>
        <w:rPr>
          <w:b/>
          <w:lang w:val="en-US"/>
        </w:rPr>
      </w:pPr>
      <w:r w:rsidRPr="00D0030F">
        <w:rPr>
          <w:b/>
          <w:lang w:val="en-US"/>
        </w:rPr>
        <w:t>Introduction</w:t>
      </w:r>
    </w:p>
    <w:p w14:paraId="05FC135E" w14:textId="19DEC49E" w:rsidR="009E12D4" w:rsidRPr="00363E10" w:rsidRDefault="00630790" w:rsidP="00363E10">
      <w:pPr>
        <w:snapToGrid w:val="0"/>
        <w:spacing w:before="100" w:beforeAutospacing="1" w:after="100" w:afterAutospacing="1"/>
        <w:jc w:val="both"/>
        <w:rPr>
          <w:sz w:val="22"/>
          <w:szCs w:val="22"/>
          <w:lang w:val="en-US" w:eastAsia="ja-JP"/>
        </w:rPr>
      </w:pPr>
      <w:r w:rsidRPr="00363E10">
        <w:rPr>
          <w:sz w:val="22"/>
          <w:szCs w:val="22"/>
          <w:lang w:val="en-US"/>
        </w:rPr>
        <w:t>This contribution is revis</w:t>
      </w:r>
      <w:r w:rsidR="00307E7B" w:rsidRPr="00363E10">
        <w:rPr>
          <w:rFonts w:hint="eastAsia"/>
          <w:sz w:val="22"/>
          <w:szCs w:val="22"/>
          <w:lang w:val="en-US" w:eastAsia="ja-JP"/>
        </w:rPr>
        <w:t>ion of</w:t>
      </w:r>
      <w:r w:rsidRPr="00363E10">
        <w:rPr>
          <w:sz w:val="22"/>
          <w:szCs w:val="22"/>
          <w:lang w:val="en-US"/>
        </w:rPr>
        <w:t xml:space="preserve"> companion contribution R1-1802456. </w:t>
      </w:r>
      <w:r w:rsidR="003E3BC4" w:rsidRPr="00363E10">
        <w:rPr>
          <w:sz w:val="22"/>
          <w:szCs w:val="22"/>
          <w:lang w:val="en-US"/>
        </w:rPr>
        <w:t xml:space="preserve">In </w:t>
      </w:r>
      <w:r w:rsidR="00187C13" w:rsidRPr="00363E10">
        <w:rPr>
          <w:rFonts w:hint="eastAsia"/>
          <w:sz w:val="22"/>
          <w:szCs w:val="22"/>
          <w:lang w:val="en-US"/>
        </w:rPr>
        <w:t>the email di</w:t>
      </w:r>
      <w:r w:rsidR="00187C13" w:rsidRPr="00363E10">
        <w:rPr>
          <w:rFonts w:hint="eastAsia"/>
          <w:sz w:val="22"/>
          <w:szCs w:val="22"/>
          <w:lang w:val="en-US" w:eastAsia="ja-JP"/>
        </w:rPr>
        <w:t>scussion of</w:t>
      </w:r>
      <w:r w:rsidR="00390B75" w:rsidRPr="00363E10">
        <w:rPr>
          <w:rFonts w:hint="eastAsia"/>
          <w:sz w:val="22"/>
          <w:szCs w:val="22"/>
          <w:lang w:val="en-US" w:eastAsia="ja-JP"/>
        </w:rPr>
        <w:t xml:space="preserve"> </w:t>
      </w:r>
      <w:r w:rsidR="00390B75" w:rsidRPr="00363E10">
        <w:rPr>
          <w:sz w:val="22"/>
          <w:szCs w:val="22"/>
          <w:lang w:val="en-US" w:eastAsia="ja-JP"/>
        </w:rPr>
        <w:t>90-30</w:t>
      </w:r>
      <w:r w:rsidR="00390B75" w:rsidRPr="00363E10">
        <w:rPr>
          <w:rFonts w:hint="eastAsia"/>
          <w:sz w:val="22"/>
          <w:szCs w:val="22"/>
          <w:lang w:val="en-US" w:eastAsia="ja-JP"/>
        </w:rPr>
        <w:t xml:space="preserve"> and</w:t>
      </w:r>
      <w:r w:rsidR="00187C13" w:rsidRPr="00363E10">
        <w:rPr>
          <w:rFonts w:hint="eastAsia"/>
          <w:sz w:val="22"/>
          <w:szCs w:val="22"/>
          <w:lang w:val="en-US" w:eastAsia="ja-JP"/>
        </w:rPr>
        <w:t xml:space="preserve"> </w:t>
      </w:r>
      <w:r w:rsidR="00187C13" w:rsidRPr="00363E10">
        <w:rPr>
          <w:sz w:val="22"/>
          <w:szCs w:val="22"/>
          <w:lang w:val="en-US" w:eastAsia="ja-JP"/>
        </w:rPr>
        <w:t>90b-NR-02</w:t>
      </w:r>
      <w:r w:rsidR="00390B75" w:rsidRPr="00363E10">
        <w:rPr>
          <w:rFonts w:hint="eastAsia"/>
          <w:sz w:val="22"/>
          <w:szCs w:val="22"/>
          <w:lang w:val="en-US" w:eastAsia="ja-JP"/>
        </w:rPr>
        <w:t xml:space="preserve"> [1, 2]</w:t>
      </w:r>
      <w:r w:rsidR="00187C13" w:rsidRPr="00363E10">
        <w:rPr>
          <w:rFonts w:hint="eastAsia"/>
          <w:sz w:val="22"/>
          <w:szCs w:val="22"/>
          <w:lang w:val="en-US" w:eastAsia="ja-JP"/>
        </w:rPr>
        <w:t xml:space="preserve">, </w:t>
      </w:r>
      <w:r w:rsidR="0015733B" w:rsidRPr="00363E10">
        <w:rPr>
          <w:rFonts w:hint="eastAsia"/>
          <w:sz w:val="22"/>
          <w:szCs w:val="22"/>
          <w:lang w:val="en-US" w:eastAsia="ja-JP"/>
        </w:rPr>
        <w:t xml:space="preserve">offline consensus has been made </w:t>
      </w:r>
      <w:r w:rsidR="00307E7B" w:rsidRPr="00363E10">
        <w:rPr>
          <w:rFonts w:hint="eastAsia"/>
          <w:sz w:val="22"/>
          <w:szCs w:val="22"/>
          <w:lang w:val="en-US" w:eastAsia="ja-JP"/>
        </w:rPr>
        <w:t>about</w:t>
      </w:r>
      <w:r w:rsidR="0015733B" w:rsidRPr="00363E10">
        <w:rPr>
          <w:rFonts w:hint="eastAsia"/>
          <w:sz w:val="22"/>
          <w:szCs w:val="22"/>
          <w:lang w:val="en-US" w:eastAsia="ja-JP"/>
        </w:rPr>
        <w:t xml:space="preserve"> </w:t>
      </w:r>
      <w:r w:rsidR="00187C13" w:rsidRPr="00363E10">
        <w:rPr>
          <w:rFonts w:hint="eastAsia"/>
          <w:sz w:val="22"/>
          <w:szCs w:val="22"/>
          <w:lang w:val="en-US" w:eastAsia="ja-JP"/>
        </w:rPr>
        <w:t>several aspects of e</w:t>
      </w:r>
      <w:r w:rsidR="00187C13" w:rsidRPr="00363E10">
        <w:rPr>
          <w:sz w:val="22"/>
          <w:szCs w:val="22"/>
          <w:lang w:val="en-US" w:eastAsia="ja-JP"/>
        </w:rPr>
        <w:t>valuation assumption for V2X phase 3</w:t>
      </w:r>
      <w:r w:rsidR="00187C13" w:rsidRPr="00363E10">
        <w:rPr>
          <w:rFonts w:hint="eastAsia"/>
          <w:sz w:val="22"/>
          <w:szCs w:val="22"/>
          <w:lang w:val="en-US" w:eastAsia="ja-JP"/>
        </w:rPr>
        <w:t xml:space="preserve">. </w:t>
      </w:r>
      <w:r w:rsidR="00F45262" w:rsidRPr="00363E10">
        <w:rPr>
          <w:sz w:val="22"/>
          <w:szCs w:val="22"/>
          <w:lang w:val="en-US" w:eastAsia="ja-JP"/>
        </w:rPr>
        <w:t xml:space="preserve">In this contribution, </w:t>
      </w:r>
      <w:r w:rsidR="005049F3" w:rsidRPr="00363E10">
        <w:rPr>
          <w:sz w:val="22"/>
          <w:szCs w:val="22"/>
          <w:lang w:val="en-US" w:eastAsia="ja-JP"/>
        </w:rPr>
        <w:t xml:space="preserve">we </w:t>
      </w:r>
      <w:r w:rsidR="00FA55D4" w:rsidRPr="00363E10">
        <w:rPr>
          <w:rFonts w:hint="eastAsia"/>
          <w:sz w:val="22"/>
          <w:szCs w:val="22"/>
          <w:lang w:val="en-US" w:eastAsia="ja-JP"/>
        </w:rPr>
        <w:t xml:space="preserve">focus on </w:t>
      </w:r>
      <w:r w:rsidR="00307E7B" w:rsidRPr="00363E10">
        <w:rPr>
          <w:rFonts w:hint="eastAsia"/>
          <w:sz w:val="22"/>
          <w:szCs w:val="22"/>
          <w:lang w:val="en-US" w:eastAsia="ja-JP"/>
        </w:rPr>
        <w:t>open issues</w:t>
      </w:r>
      <w:r w:rsidR="00860F41" w:rsidRPr="00363E10">
        <w:rPr>
          <w:rFonts w:hint="eastAsia"/>
          <w:sz w:val="22"/>
          <w:szCs w:val="22"/>
          <w:lang w:val="en-US" w:eastAsia="ja-JP"/>
        </w:rPr>
        <w:t xml:space="preserve"> where </w:t>
      </w:r>
      <w:r w:rsidR="00EE5DB4" w:rsidRPr="00363E10">
        <w:rPr>
          <w:rFonts w:hint="eastAsia"/>
          <w:sz w:val="22"/>
          <w:szCs w:val="22"/>
          <w:lang w:val="en-US" w:eastAsia="ja-JP"/>
        </w:rPr>
        <w:t xml:space="preserve">agreements </w:t>
      </w:r>
      <w:r w:rsidR="00860F41" w:rsidRPr="00363E10">
        <w:rPr>
          <w:rFonts w:hint="eastAsia"/>
          <w:sz w:val="22"/>
          <w:szCs w:val="22"/>
          <w:lang w:val="en-US" w:eastAsia="ja-JP"/>
        </w:rPr>
        <w:t>ha</w:t>
      </w:r>
      <w:r w:rsidR="00EE5DB4" w:rsidRPr="00363E10">
        <w:rPr>
          <w:rFonts w:hint="eastAsia"/>
          <w:sz w:val="22"/>
          <w:szCs w:val="22"/>
          <w:lang w:val="en-US" w:eastAsia="ja-JP"/>
        </w:rPr>
        <w:t>ve</w:t>
      </w:r>
      <w:r w:rsidR="00FA55D4" w:rsidRPr="00363E10">
        <w:rPr>
          <w:rFonts w:hint="eastAsia"/>
          <w:sz w:val="22"/>
          <w:szCs w:val="22"/>
          <w:lang w:val="en-US" w:eastAsia="ja-JP"/>
        </w:rPr>
        <w:t xml:space="preserve"> not been </w:t>
      </w:r>
      <w:r w:rsidR="00307E7B" w:rsidRPr="00363E10">
        <w:rPr>
          <w:rFonts w:hint="eastAsia"/>
          <w:sz w:val="22"/>
          <w:szCs w:val="22"/>
          <w:lang w:val="en-US" w:eastAsia="ja-JP"/>
        </w:rPr>
        <w:t xml:space="preserve">made </w:t>
      </w:r>
      <w:r w:rsidR="00FA55D4" w:rsidRPr="00363E10">
        <w:rPr>
          <w:rFonts w:hint="eastAsia"/>
          <w:sz w:val="22"/>
          <w:szCs w:val="22"/>
          <w:lang w:val="en-US" w:eastAsia="ja-JP"/>
        </w:rPr>
        <w:t xml:space="preserve">during </w:t>
      </w:r>
      <w:r w:rsidR="008F033B" w:rsidRPr="00363E10">
        <w:rPr>
          <w:sz w:val="22"/>
          <w:szCs w:val="22"/>
          <w:lang w:val="en-US" w:eastAsia="ja-JP"/>
        </w:rPr>
        <w:t xml:space="preserve">the </w:t>
      </w:r>
      <w:r w:rsidR="00FA55D4" w:rsidRPr="00363E10">
        <w:rPr>
          <w:rFonts w:hint="eastAsia"/>
          <w:sz w:val="22"/>
          <w:szCs w:val="22"/>
          <w:lang w:val="en-US" w:eastAsia="ja-JP"/>
        </w:rPr>
        <w:t>email discussion.</w:t>
      </w:r>
    </w:p>
    <w:p w14:paraId="327FA709" w14:textId="77777777" w:rsidR="00AD478F" w:rsidRPr="00D0030F" w:rsidRDefault="00FA6A5B" w:rsidP="00363E10">
      <w:pPr>
        <w:pStyle w:val="1"/>
        <w:snapToGrid w:val="0"/>
        <w:jc w:val="both"/>
        <w:rPr>
          <w:lang w:val="en-US"/>
        </w:rPr>
      </w:pPr>
      <w:r w:rsidRPr="00D0030F">
        <w:rPr>
          <w:rFonts w:hint="eastAsia"/>
          <w:lang w:val="en-US"/>
        </w:rPr>
        <w:t>Discussion</w:t>
      </w:r>
    </w:p>
    <w:p w14:paraId="05A7687F" w14:textId="57622751" w:rsidR="004F44D3" w:rsidRPr="00363E10" w:rsidRDefault="00521B26" w:rsidP="00363E10">
      <w:pPr>
        <w:snapToGrid w:val="0"/>
        <w:spacing w:before="100" w:beforeAutospacing="1" w:after="100" w:afterAutospacing="1"/>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 xml:space="preserve">In the LTE V2X study, V2X operational scenarios are </w:t>
      </w:r>
      <w:r w:rsidR="00307E7B" w:rsidRPr="00363E10">
        <w:rPr>
          <w:rFonts w:eastAsia="ＭＳ 明朝" w:cs="Arial" w:hint="eastAsia"/>
          <w:kern w:val="2"/>
          <w:sz w:val="22"/>
          <w:szCs w:val="22"/>
          <w:lang w:val="en-US" w:eastAsia="ja-JP"/>
        </w:rPr>
        <w:t xml:space="preserve">described </w:t>
      </w:r>
      <w:r w:rsidRPr="00363E10">
        <w:rPr>
          <w:rFonts w:eastAsia="ＭＳ 明朝" w:cs="Arial" w:hint="eastAsia"/>
          <w:kern w:val="2"/>
          <w:sz w:val="22"/>
          <w:szCs w:val="22"/>
          <w:lang w:val="en-US" w:eastAsia="ja-JP"/>
        </w:rPr>
        <w:t>in [</w:t>
      </w:r>
      <w:r w:rsidR="00390B75" w:rsidRPr="00363E10">
        <w:rPr>
          <w:rFonts w:eastAsia="ＭＳ 明朝" w:cs="Arial" w:hint="eastAsia"/>
          <w:kern w:val="2"/>
          <w:sz w:val="22"/>
          <w:szCs w:val="22"/>
          <w:lang w:val="en-US" w:eastAsia="ja-JP"/>
        </w:rPr>
        <w:t>3</w:t>
      </w:r>
      <w:r w:rsidRPr="00363E10">
        <w:rPr>
          <w:rFonts w:eastAsia="ＭＳ 明朝" w:cs="Arial" w:hint="eastAsia"/>
          <w:kern w:val="2"/>
          <w:sz w:val="22"/>
          <w:szCs w:val="22"/>
          <w:lang w:val="en-US" w:eastAsia="ja-JP"/>
        </w:rPr>
        <w:t xml:space="preserve">]. </w:t>
      </w:r>
      <w:r w:rsidR="0062444F" w:rsidRPr="00363E10">
        <w:rPr>
          <w:rFonts w:eastAsia="ＭＳ 明朝" w:cs="Arial" w:hint="eastAsia"/>
          <w:kern w:val="2"/>
          <w:sz w:val="22"/>
          <w:szCs w:val="22"/>
          <w:lang w:val="en-US" w:eastAsia="ja-JP"/>
        </w:rPr>
        <w:t>F</w:t>
      </w:r>
      <w:r w:rsidR="00307E7B" w:rsidRPr="00363E10">
        <w:rPr>
          <w:rFonts w:eastAsia="ＭＳ 明朝" w:cs="Arial" w:hint="eastAsia"/>
          <w:kern w:val="2"/>
          <w:sz w:val="22"/>
          <w:szCs w:val="22"/>
          <w:lang w:val="en-US" w:eastAsia="ja-JP"/>
        </w:rPr>
        <w:t>or V2X phase 3, a</w:t>
      </w:r>
      <w:r w:rsidRPr="00363E10">
        <w:rPr>
          <w:rFonts w:eastAsia="ＭＳ 明朝" w:cs="Arial" w:hint="eastAsia"/>
          <w:kern w:val="2"/>
          <w:sz w:val="22"/>
          <w:szCs w:val="22"/>
          <w:lang w:val="en-US" w:eastAsia="ja-JP"/>
        </w:rPr>
        <w:t xml:space="preserve">t least </w:t>
      </w:r>
      <w:r w:rsidR="008F033B" w:rsidRPr="00363E10">
        <w:rPr>
          <w:rFonts w:eastAsia="ＭＳ 明朝" w:cs="Arial"/>
          <w:kern w:val="2"/>
          <w:sz w:val="22"/>
          <w:szCs w:val="22"/>
          <w:lang w:val="en-US" w:eastAsia="ja-JP"/>
        </w:rPr>
        <w:t xml:space="preserve">the </w:t>
      </w:r>
      <w:r w:rsidRPr="00363E10">
        <w:rPr>
          <w:rFonts w:eastAsia="ＭＳ 明朝" w:cs="Arial" w:hint="eastAsia"/>
          <w:kern w:val="2"/>
          <w:sz w:val="22"/>
          <w:szCs w:val="22"/>
          <w:lang w:val="en-US" w:eastAsia="ja-JP"/>
        </w:rPr>
        <w:t>same operational scenarios should be covered and assumed band</w:t>
      </w:r>
      <w:r w:rsidR="008F033B" w:rsidRPr="00363E10">
        <w:rPr>
          <w:rFonts w:eastAsia="ＭＳ 明朝" w:cs="Arial"/>
          <w:kern w:val="2"/>
          <w:sz w:val="22"/>
          <w:szCs w:val="22"/>
          <w:lang w:val="en-US" w:eastAsia="ja-JP"/>
        </w:rPr>
        <w:t>s</w:t>
      </w:r>
      <w:r w:rsidRPr="00363E10">
        <w:rPr>
          <w:rFonts w:eastAsia="ＭＳ 明朝" w:cs="Arial" w:hint="eastAsia"/>
          <w:kern w:val="2"/>
          <w:sz w:val="22"/>
          <w:szCs w:val="22"/>
          <w:lang w:val="en-US" w:eastAsia="ja-JP"/>
        </w:rPr>
        <w:t xml:space="preserve"> will be amended to cover both 6 GHz band and 60 GHz band. </w:t>
      </w:r>
      <w:r w:rsidR="0062444F" w:rsidRPr="00363E10">
        <w:rPr>
          <w:rFonts w:eastAsia="ＭＳ 明朝" w:cs="Arial" w:hint="eastAsia"/>
          <w:kern w:val="2"/>
          <w:sz w:val="22"/>
          <w:szCs w:val="22"/>
          <w:lang w:val="en-US" w:eastAsia="ja-JP"/>
        </w:rPr>
        <w:t>O</w:t>
      </w:r>
      <w:r w:rsidRPr="00363E10">
        <w:rPr>
          <w:rFonts w:eastAsia="ＭＳ 明朝" w:cs="Arial" w:hint="eastAsia"/>
          <w:kern w:val="2"/>
          <w:sz w:val="22"/>
          <w:szCs w:val="22"/>
          <w:lang w:val="en-US" w:eastAsia="ja-JP"/>
        </w:rPr>
        <w:t xml:space="preserve">perational </w:t>
      </w:r>
      <w:r w:rsidRPr="00363E10">
        <w:rPr>
          <w:rFonts w:eastAsia="ＭＳ 明朝" w:cs="Arial"/>
          <w:kern w:val="2"/>
          <w:sz w:val="22"/>
          <w:szCs w:val="22"/>
          <w:lang w:val="en-US" w:eastAsia="ja-JP"/>
        </w:rPr>
        <w:t>scenarios</w:t>
      </w:r>
      <w:r w:rsidRPr="00363E10">
        <w:rPr>
          <w:rFonts w:eastAsia="ＭＳ 明朝" w:cs="Arial" w:hint="eastAsia"/>
          <w:kern w:val="2"/>
          <w:sz w:val="22"/>
          <w:szCs w:val="22"/>
          <w:lang w:val="en-US" w:eastAsia="ja-JP"/>
        </w:rPr>
        <w:t xml:space="preserve"> will be captured in the following SI after </w:t>
      </w:r>
      <w:r w:rsidR="0062444F" w:rsidRPr="00363E10">
        <w:rPr>
          <w:rFonts w:eastAsia="ＭＳ 明朝" w:cs="Arial" w:hint="eastAsia"/>
          <w:kern w:val="2"/>
          <w:sz w:val="22"/>
          <w:szCs w:val="22"/>
          <w:lang w:val="en-US" w:eastAsia="ja-JP"/>
        </w:rPr>
        <w:t xml:space="preserve">finishing </w:t>
      </w:r>
      <w:r w:rsidR="008F033B" w:rsidRPr="00363E10">
        <w:rPr>
          <w:rFonts w:eastAsia="ＭＳ 明朝" w:cs="Arial"/>
          <w:kern w:val="2"/>
          <w:sz w:val="22"/>
          <w:szCs w:val="22"/>
          <w:lang w:val="en-US" w:eastAsia="ja-JP"/>
        </w:rPr>
        <w:t xml:space="preserve">the eV2X </w:t>
      </w:r>
      <w:r w:rsidRPr="00363E10">
        <w:rPr>
          <w:rFonts w:eastAsia="ＭＳ 明朝" w:cs="Arial"/>
          <w:kern w:val="2"/>
          <w:sz w:val="22"/>
          <w:szCs w:val="22"/>
          <w:lang w:val="en-US" w:eastAsia="ja-JP"/>
        </w:rPr>
        <w:t>evaluation</w:t>
      </w:r>
      <w:r w:rsidRPr="00363E10">
        <w:rPr>
          <w:rFonts w:eastAsia="ＭＳ 明朝" w:cs="Arial" w:hint="eastAsia"/>
          <w:kern w:val="2"/>
          <w:sz w:val="22"/>
          <w:szCs w:val="22"/>
          <w:lang w:val="en-US" w:eastAsia="ja-JP"/>
        </w:rPr>
        <w:t xml:space="preserve"> </w:t>
      </w:r>
      <w:r w:rsidRPr="00363E10">
        <w:rPr>
          <w:rFonts w:eastAsia="ＭＳ 明朝" w:cs="Arial"/>
          <w:kern w:val="2"/>
          <w:sz w:val="22"/>
          <w:szCs w:val="22"/>
          <w:lang w:val="en-US" w:eastAsia="ja-JP"/>
        </w:rPr>
        <w:t>methodology</w:t>
      </w:r>
      <w:r w:rsidR="008F033B" w:rsidRPr="00363E10">
        <w:rPr>
          <w:rFonts w:eastAsia="ＭＳ 明朝" w:cs="Arial"/>
          <w:kern w:val="2"/>
          <w:sz w:val="22"/>
          <w:szCs w:val="22"/>
          <w:lang w:val="en-US" w:eastAsia="ja-JP"/>
        </w:rPr>
        <w:t xml:space="preserve"> SI</w:t>
      </w:r>
      <w:r w:rsidRPr="00363E10">
        <w:rPr>
          <w:rFonts w:eastAsia="ＭＳ 明朝" w:cs="Arial" w:hint="eastAsia"/>
          <w:kern w:val="2"/>
          <w:sz w:val="22"/>
          <w:szCs w:val="22"/>
          <w:lang w:val="en-US" w:eastAsia="ja-JP"/>
        </w:rPr>
        <w:t xml:space="preserve">. </w:t>
      </w:r>
      <w:r w:rsidR="0062444F" w:rsidRPr="00363E10">
        <w:rPr>
          <w:rFonts w:eastAsia="ＭＳ 明朝" w:cs="Arial" w:hint="eastAsia"/>
          <w:kern w:val="2"/>
          <w:sz w:val="22"/>
          <w:szCs w:val="22"/>
          <w:lang w:val="en-US" w:eastAsia="ja-JP"/>
        </w:rPr>
        <w:t>However, i</w:t>
      </w:r>
      <w:r w:rsidRPr="00363E10">
        <w:rPr>
          <w:rFonts w:eastAsia="ＭＳ 明朝" w:cs="Arial" w:hint="eastAsia"/>
          <w:kern w:val="2"/>
          <w:sz w:val="22"/>
          <w:szCs w:val="22"/>
          <w:lang w:val="en-US" w:eastAsia="ja-JP"/>
        </w:rPr>
        <w:t xml:space="preserve">mpact on the evaluation methodology considering the </w:t>
      </w:r>
      <w:r w:rsidR="00363E10">
        <w:rPr>
          <w:rFonts w:eastAsia="ＭＳ 明朝" w:cs="Arial"/>
          <w:kern w:val="2"/>
          <w:sz w:val="22"/>
          <w:szCs w:val="22"/>
          <w:lang w:val="en-US" w:eastAsia="ja-JP"/>
        </w:rPr>
        <w:t>e</w:t>
      </w:r>
      <w:r w:rsidRPr="00363E10">
        <w:rPr>
          <w:rFonts w:eastAsia="ＭＳ 明朝" w:cs="Arial" w:hint="eastAsia"/>
          <w:kern w:val="2"/>
          <w:sz w:val="22"/>
          <w:szCs w:val="22"/>
          <w:lang w:val="en-US" w:eastAsia="ja-JP"/>
        </w:rPr>
        <w:t xml:space="preserve">V2X </w:t>
      </w:r>
      <w:r w:rsidR="00363E10">
        <w:rPr>
          <w:rFonts w:eastAsia="ＭＳ 明朝" w:cs="Arial"/>
          <w:kern w:val="2"/>
          <w:sz w:val="22"/>
          <w:szCs w:val="22"/>
          <w:lang w:val="en-US" w:eastAsia="ja-JP"/>
        </w:rPr>
        <w:t>use cases</w:t>
      </w:r>
      <w:r w:rsidR="00001FAD" w:rsidRPr="00363E10">
        <w:rPr>
          <w:rFonts w:eastAsia="ＭＳ 明朝" w:cs="Arial" w:hint="eastAsia"/>
          <w:kern w:val="2"/>
          <w:sz w:val="22"/>
          <w:szCs w:val="22"/>
          <w:lang w:val="en-US" w:eastAsia="ja-JP"/>
        </w:rPr>
        <w:t>, e.g., sensor sharing</w:t>
      </w:r>
      <w:r w:rsidR="002754BA" w:rsidRPr="00363E10">
        <w:rPr>
          <w:rFonts w:eastAsia="ＭＳ 明朝" w:cs="Arial" w:hint="eastAsia"/>
          <w:kern w:val="2"/>
          <w:sz w:val="22"/>
          <w:szCs w:val="22"/>
          <w:lang w:val="en-US" w:eastAsia="ja-JP"/>
        </w:rPr>
        <w:t xml:space="preserve"> and advanced driving</w:t>
      </w:r>
      <w:r w:rsidR="00001FAD" w:rsidRPr="00363E10">
        <w:rPr>
          <w:rFonts w:eastAsia="ＭＳ 明朝" w:cs="Arial" w:hint="eastAsia"/>
          <w:kern w:val="2"/>
          <w:sz w:val="22"/>
          <w:szCs w:val="22"/>
          <w:lang w:val="en-US" w:eastAsia="ja-JP"/>
        </w:rPr>
        <w:t>,</w:t>
      </w:r>
      <w:r w:rsidRPr="00363E10">
        <w:rPr>
          <w:rFonts w:eastAsia="ＭＳ 明朝" w:cs="Arial" w:hint="eastAsia"/>
          <w:kern w:val="2"/>
          <w:sz w:val="22"/>
          <w:szCs w:val="22"/>
          <w:lang w:val="en-US" w:eastAsia="ja-JP"/>
        </w:rPr>
        <w:t xml:space="preserve"> needs to be discussed in the </w:t>
      </w:r>
      <w:r w:rsidR="008F033B" w:rsidRPr="00363E10">
        <w:rPr>
          <w:rFonts w:eastAsia="ＭＳ 明朝" w:cs="Arial"/>
          <w:kern w:val="2"/>
          <w:sz w:val="22"/>
          <w:szCs w:val="22"/>
          <w:lang w:val="en-US" w:eastAsia="ja-JP"/>
        </w:rPr>
        <w:t xml:space="preserve">eV2X </w:t>
      </w:r>
      <w:r w:rsidRPr="00363E10">
        <w:rPr>
          <w:rFonts w:eastAsia="ＭＳ 明朝" w:cs="Arial" w:hint="eastAsia"/>
          <w:kern w:val="2"/>
          <w:sz w:val="22"/>
          <w:szCs w:val="22"/>
          <w:lang w:val="en-US" w:eastAsia="ja-JP"/>
        </w:rPr>
        <w:t>evaluation methodology SI</w:t>
      </w:r>
      <w:r w:rsidR="003E53B9" w:rsidRPr="00363E10">
        <w:rPr>
          <w:rFonts w:eastAsia="DengXian" w:cs="Arial" w:hint="eastAsia"/>
          <w:kern w:val="2"/>
          <w:sz w:val="22"/>
          <w:szCs w:val="22"/>
          <w:lang w:val="en-US" w:eastAsia="zh-CN"/>
        </w:rPr>
        <w:t>.</w:t>
      </w:r>
    </w:p>
    <w:p w14:paraId="4E383217" w14:textId="196CCC44" w:rsidR="00611F09" w:rsidRPr="00363E10" w:rsidRDefault="008F4582" w:rsidP="007B3A9C">
      <w:pPr>
        <w:pStyle w:val="2"/>
        <w:rPr>
          <w:rFonts w:eastAsia="ＭＳ 明朝"/>
          <w:sz w:val="22"/>
          <w:szCs w:val="22"/>
          <w:lang w:val="en-US" w:eastAsia="ja-JP"/>
        </w:rPr>
      </w:pPr>
      <w:r>
        <w:rPr>
          <w:rFonts w:eastAsia="ＭＳ 明朝" w:hint="eastAsia"/>
          <w:sz w:val="22"/>
          <w:szCs w:val="22"/>
          <w:lang w:val="en-US" w:eastAsia="ja-JP"/>
        </w:rPr>
        <w:t>RSU layout</w:t>
      </w:r>
    </w:p>
    <w:p w14:paraId="5CE6851B" w14:textId="262D0DC7" w:rsidR="00611F09" w:rsidRPr="00363E10" w:rsidRDefault="00521B26" w:rsidP="007B3A9C">
      <w:pPr>
        <w:snapToGrid w:val="0"/>
        <w:spacing w:after="100" w:afterAutospacing="1"/>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 xml:space="preserve">There </w:t>
      </w:r>
      <w:r w:rsidRPr="00363E10">
        <w:rPr>
          <w:rFonts w:eastAsia="ＭＳ 明朝" w:cs="Arial"/>
          <w:kern w:val="2"/>
          <w:sz w:val="22"/>
          <w:szCs w:val="22"/>
          <w:lang w:val="en-US" w:eastAsia="ja-JP"/>
        </w:rPr>
        <w:t xml:space="preserve">are </w:t>
      </w:r>
      <w:r w:rsidR="00EE5DB4" w:rsidRPr="00363E10">
        <w:rPr>
          <w:rFonts w:eastAsia="ＭＳ 明朝" w:cs="Arial" w:hint="eastAsia"/>
          <w:kern w:val="2"/>
          <w:sz w:val="22"/>
          <w:szCs w:val="22"/>
          <w:lang w:val="en-US" w:eastAsia="ja-JP"/>
        </w:rPr>
        <w:t xml:space="preserve">agreements </w:t>
      </w:r>
      <w:r w:rsidRPr="00363E10">
        <w:rPr>
          <w:rFonts w:eastAsia="ＭＳ 明朝" w:cs="Arial" w:hint="eastAsia"/>
          <w:kern w:val="2"/>
          <w:sz w:val="22"/>
          <w:szCs w:val="22"/>
          <w:lang w:val="en-US" w:eastAsia="ja-JP"/>
        </w:rPr>
        <w:t xml:space="preserve">on macro </w:t>
      </w:r>
      <w:proofErr w:type="spellStart"/>
      <w:r w:rsidRPr="00363E10">
        <w:rPr>
          <w:rFonts w:eastAsia="ＭＳ 明朝" w:cs="Arial" w:hint="eastAsia"/>
          <w:kern w:val="2"/>
          <w:sz w:val="22"/>
          <w:szCs w:val="22"/>
          <w:lang w:val="en-US" w:eastAsia="ja-JP"/>
        </w:rPr>
        <w:t>gNB</w:t>
      </w:r>
      <w:proofErr w:type="spellEnd"/>
      <w:r w:rsidRPr="00363E10">
        <w:rPr>
          <w:rFonts w:eastAsia="ＭＳ 明朝" w:cs="Arial" w:hint="eastAsia"/>
          <w:kern w:val="2"/>
          <w:sz w:val="22"/>
          <w:szCs w:val="22"/>
          <w:lang w:val="en-US" w:eastAsia="ja-JP"/>
        </w:rPr>
        <w:t xml:space="preserve"> layout</w:t>
      </w:r>
      <w:r w:rsidR="00FA7D71" w:rsidRPr="00363E10">
        <w:rPr>
          <w:rFonts w:eastAsia="ＭＳ 明朝" w:cs="Arial"/>
          <w:kern w:val="2"/>
          <w:sz w:val="22"/>
          <w:szCs w:val="22"/>
          <w:lang w:val="en-US" w:eastAsia="ja-JP"/>
        </w:rPr>
        <w:t>, while</w:t>
      </w:r>
      <w:r w:rsidRPr="00363E10">
        <w:rPr>
          <w:rFonts w:eastAsia="ＭＳ 明朝" w:cs="Arial" w:hint="eastAsia"/>
          <w:kern w:val="2"/>
          <w:sz w:val="22"/>
          <w:szCs w:val="22"/>
          <w:lang w:val="en-US" w:eastAsia="ja-JP"/>
        </w:rPr>
        <w:t xml:space="preserve"> RSU layout is still FFS.</w:t>
      </w:r>
      <w:r w:rsidR="00611F09" w:rsidRPr="00363E10">
        <w:rPr>
          <w:rFonts w:eastAsia="ＭＳ 明朝" w:cs="Arial" w:hint="eastAsia"/>
          <w:kern w:val="2"/>
          <w:sz w:val="22"/>
          <w:szCs w:val="22"/>
          <w:lang w:val="en-US" w:eastAsia="ja-JP"/>
        </w:rPr>
        <w:t xml:space="preserve"> Regarding combination of </w:t>
      </w:r>
      <w:proofErr w:type="spellStart"/>
      <w:r w:rsidR="00611F09" w:rsidRPr="00363E10">
        <w:rPr>
          <w:rFonts w:eastAsia="ＭＳ 明朝" w:cs="Arial" w:hint="eastAsia"/>
          <w:kern w:val="2"/>
          <w:sz w:val="22"/>
          <w:szCs w:val="22"/>
          <w:lang w:val="en-US" w:eastAsia="ja-JP"/>
        </w:rPr>
        <w:t>gNB</w:t>
      </w:r>
      <w:proofErr w:type="spellEnd"/>
      <w:r w:rsidR="00611F09" w:rsidRPr="00363E10">
        <w:rPr>
          <w:rFonts w:eastAsia="ＭＳ 明朝" w:cs="Arial" w:hint="eastAsia"/>
          <w:kern w:val="2"/>
          <w:sz w:val="22"/>
          <w:szCs w:val="22"/>
          <w:lang w:val="en-US" w:eastAsia="ja-JP"/>
        </w:rPr>
        <w:t xml:space="preserve"> and RSU, following combination can be considered:</w:t>
      </w:r>
    </w:p>
    <w:p w14:paraId="51870CAB" w14:textId="77777777" w:rsidR="00521B26" w:rsidRPr="00363E10" w:rsidRDefault="00521B26" w:rsidP="00363E10">
      <w:pPr>
        <w:numPr>
          <w:ilvl w:val="0"/>
          <w:numId w:val="20"/>
        </w:numPr>
        <w:snapToGrid w:val="0"/>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 xml:space="preserve">Option 1: Macro </w:t>
      </w:r>
      <w:proofErr w:type="spellStart"/>
      <w:r w:rsidRPr="00363E10">
        <w:rPr>
          <w:rFonts w:eastAsia="ＭＳ 明朝" w:cs="Arial" w:hint="eastAsia"/>
          <w:kern w:val="2"/>
          <w:sz w:val="22"/>
          <w:szCs w:val="22"/>
          <w:lang w:val="en-US" w:eastAsia="ja-JP"/>
        </w:rPr>
        <w:t>gNB</w:t>
      </w:r>
      <w:proofErr w:type="spellEnd"/>
      <w:r w:rsidRPr="00363E10">
        <w:rPr>
          <w:rFonts w:eastAsia="ＭＳ 明朝" w:cs="Arial" w:hint="eastAsia"/>
          <w:kern w:val="2"/>
          <w:sz w:val="22"/>
          <w:szCs w:val="22"/>
          <w:lang w:val="en-US" w:eastAsia="ja-JP"/>
        </w:rPr>
        <w:t xml:space="preserve"> only</w:t>
      </w:r>
    </w:p>
    <w:p w14:paraId="44FDEF5C" w14:textId="77777777" w:rsidR="00521B26" w:rsidRPr="00363E10" w:rsidRDefault="00521B26" w:rsidP="00363E10">
      <w:pPr>
        <w:numPr>
          <w:ilvl w:val="0"/>
          <w:numId w:val="20"/>
        </w:numPr>
        <w:snapToGrid w:val="0"/>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 xml:space="preserve">Option 2: Macro </w:t>
      </w:r>
      <w:proofErr w:type="spellStart"/>
      <w:r w:rsidRPr="00363E10">
        <w:rPr>
          <w:rFonts w:eastAsia="ＭＳ 明朝" w:cs="Arial" w:hint="eastAsia"/>
          <w:kern w:val="2"/>
          <w:sz w:val="22"/>
          <w:szCs w:val="22"/>
          <w:lang w:val="en-US" w:eastAsia="ja-JP"/>
        </w:rPr>
        <w:t>gNB</w:t>
      </w:r>
      <w:proofErr w:type="spellEnd"/>
      <w:r w:rsidRPr="00363E10">
        <w:rPr>
          <w:rFonts w:eastAsia="ＭＳ 明朝" w:cs="Arial" w:hint="eastAsia"/>
          <w:kern w:val="2"/>
          <w:sz w:val="22"/>
          <w:szCs w:val="22"/>
          <w:lang w:val="en-US" w:eastAsia="ja-JP"/>
        </w:rPr>
        <w:t xml:space="preserve"> + </w:t>
      </w:r>
      <w:proofErr w:type="spellStart"/>
      <w:r w:rsidRPr="00363E10">
        <w:rPr>
          <w:rFonts w:eastAsia="ＭＳ 明朝" w:cs="Arial" w:hint="eastAsia"/>
          <w:kern w:val="2"/>
          <w:sz w:val="22"/>
          <w:szCs w:val="22"/>
          <w:lang w:val="en-US" w:eastAsia="ja-JP"/>
        </w:rPr>
        <w:t>gNB</w:t>
      </w:r>
      <w:proofErr w:type="spellEnd"/>
      <w:r w:rsidRPr="00363E10">
        <w:rPr>
          <w:rFonts w:eastAsia="ＭＳ 明朝" w:cs="Arial" w:hint="eastAsia"/>
          <w:kern w:val="2"/>
          <w:sz w:val="22"/>
          <w:szCs w:val="22"/>
          <w:lang w:val="en-US" w:eastAsia="ja-JP"/>
        </w:rPr>
        <w:t>-type RSU</w:t>
      </w:r>
    </w:p>
    <w:p w14:paraId="5CD48432" w14:textId="77777777" w:rsidR="00521B26" w:rsidRPr="00363E10" w:rsidRDefault="00521B26" w:rsidP="00363E10">
      <w:pPr>
        <w:numPr>
          <w:ilvl w:val="0"/>
          <w:numId w:val="20"/>
        </w:numPr>
        <w:snapToGrid w:val="0"/>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Option 3: UE-type RSU only</w:t>
      </w:r>
    </w:p>
    <w:p w14:paraId="5FE061F5" w14:textId="77777777" w:rsidR="00521B26" w:rsidRPr="00363E10" w:rsidRDefault="00611F09" w:rsidP="00363E10">
      <w:pPr>
        <w:snapToGrid w:val="0"/>
        <w:spacing w:before="100" w:beforeAutospacing="1" w:after="100" w:afterAutospacing="1"/>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 xml:space="preserve">As far as RSU layout is considered, unified layout should be used for both </w:t>
      </w:r>
      <w:proofErr w:type="spellStart"/>
      <w:r w:rsidRPr="00363E10">
        <w:rPr>
          <w:rFonts w:eastAsia="ＭＳ 明朝" w:cs="Arial" w:hint="eastAsia"/>
          <w:kern w:val="2"/>
          <w:sz w:val="22"/>
          <w:szCs w:val="22"/>
          <w:lang w:val="en-US" w:eastAsia="ja-JP"/>
        </w:rPr>
        <w:t>gNB</w:t>
      </w:r>
      <w:proofErr w:type="spellEnd"/>
      <w:r w:rsidRPr="00363E10">
        <w:rPr>
          <w:rFonts w:eastAsia="ＭＳ 明朝" w:cs="Arial" w:hint="eastAsia"/>
          <w:kern w:val="2"/>
          <w:sz w:val="22"/>
          <w:szCs w:val="22"/>
          <w:lang w:val="en-US" w:eastAsia="ja-JP"/>
        </w:rPr>
        <w:t xml:space="preserve">-type and UE-type RSUs. </w:t>
      </w:r>
      <w:r w:rsidR="00521B26" w:rsidRPr="00363E10">
        <w:rPr>
          <w:rFonts w:eastAsia="ＭＳ 明朝" w:cs="Arial" w:hint="eastAsia"/>
          <w:kern w:val="2"/>
          <w:sz w:val="22"/>
          <w:szCs w:val="22"/>
          <w:lang w:val="en-US" w:eastAsia="ja-JP"/>
        </w:rPr>
        <w:t>Following RSU layouts</w:t>
      </w:r>
      <w:r w:rsidR="00C707F3" w:rsidRPr="00363E10">
        <w:rPr>
          <w:rFonts w:eastAsia="ＭＳ 明朝" w:cs="Arial" w:hint="eastAsia"/>
          <w:kern w:val="2"/>
          <w:sz w:val="22"/>
          <w:szCs w:val="22"/>
          <w:lang w:val="en-US" w:eastAsia="ja-JP"/>
        </w:rPr>
        <w:t xml:space="preserve"> are</w:t>
      </w:r>
      <w:r w:rsidR="00521B26" w:rsidRPr="00363E10">
        <w:rPr>
          <w:rFonts w:eastAsia="ＭＳ 明朝" w:cs="Arial" w:hint="eastAsia"/>
          <w:kern w:val="2"/>
          <w:sz w:val="22"/>
          <w:szCs w:val="22"/>
          <w:lang w:val="en-US" w:eastAsia="ja-JP"/>
        </w:rPr>
        <w:t xml:space="preserve"> considered assuming practical deployment.</w:t>
      </w:r>
      <w:r w:rsidR="000C0964" w:rsidRPr="00363E10">
        <w:rPr>
          <w:rFonts w:eastAsia="ＭＳ 明朝" w:cs="Arial" w:hint="eastAsia"/>
          <w:kern w:val="2"/>
          <w:sz w:val="22"/>
          <w:szCs w:val="22"/>
          <w:lang w:val="en-US" w:eastAsia="ja-JP"/>
        </w:rPr>
        <w:t xml:space="preserve"> </w:t>
      </w:r>
    </w:p>
    <w:p w14:paraId="3E1ACE25" w14:textId="77777777" w:rsidR="00521B26" w:rsidRPr="00363E10" w:rsidRDefault="00521B26" w:rsidP="00363E10">
      <w:pPr>
        <w:numPr>
          <w:ilvl w:val="0"/>
          <w:numId w:val="20"/>
        </w:numPr>
        <w:snapToGrid w:val="0"/>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 xml:space="preserve">Urban grid: </w:t>
      </w:r>
      <w:r w:rsidRPr="00363E10">
        <w:rPr>
          <w:rFonts w:eastAsia="ＭＳ 明朝" w:cs="Arial"/>
          <w:kern w:val="2"/>
          <w:sz w:val="22"/>
          <w:szCs w:val="22"/>
          <w:lang w:val="en-US" w:eastAsia="ja-JP"/>
        </w:rPr>
        <w:t xml:space="preserve">RSU is </w:t>
      </w:r>
      <w:r w:rsidR="00C707F3" w:rsidRPr="00363E10">
        <w:rPr>
          <w:rFonts w:eastAsia="ＭＳ 明朝" w:cs="Arial" w:hint="eastAsia"/>
          <w:kern w:val="2"/>
          <w:sz w:val="22"/>
          <w:szCs w:val="22"/>
          <w:lang w:val="en-US" w:eastAsia="ja-JP"/>
        </w:rPr>
        <w:t>deployed</w:t>
      </w:r>
      <w:r w:rsidR="00C707F3" w:rsidRPr="00363E10">
        <w:rPr>
          <w:rFonts w:eastAsia="ＭＳ 明朝" w:cs="Arial"/>
          <w:kern w:val="2"/>
          <w:sz w:val="22"/>
          <w:szCs w:val="22"/>
          <w:lang w:val="en-US" w:eastAsia="ja-JP"/>
        </w:rPr>
        <w:t xml:space="preserve"> </w:t>
      </w:r>
      <w:r w:rsidRPr="00363E10">
        <w:rPr>
          <w:rFonts w:eastAsia="ＭＳ 明朝" w:cs="Arial"/>
          <w:kern w:val="2"/>
          <w:sz w:val="22"/>
          <w:szCs w:val="22"/>
          <w:lang w:val="en-US" w:eastAsia="ja-JP"/>
        </w:rPr>
        <w:t>at each intersection</w:t>
      </w:r>
    </w:p>
    <w:p w14:paraId="681A4B07" w14:textId="79AABA53" w:rsidR="00521B26" w:rsidRPr="007B3A9C" w:rsidRDefault="00521B26" w:rsidP="007B3A9C">
      <w:pPr>
        <w:snapToGrid w:val="0"/>
        <w:ind w:left="420"/>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 xml:space="preserve">Highway: </w:t>
      </w:r>
      <w:r w:rsidR="009F4365" w:rsidRPr="00363E10">
        <w:rPr>
          <w:rFonts w:eastAsia="ＭＳ 明朝" w:cs="Arial"/>
          <w:kern w:val="2"/>
          <w:sz w:val="22"/>
          <w:szCs w:val="22"/>
          <w:lang w:val="en-US" w:eastAsia="ja-JP"/>
        </w:rPr>
        <w:t>RSU is deployed uniformly</w:t>
      </w:r>
      <w:r w:rsidRPr="00363E10">
        <w:rPr>
          <w:rFonts w:eastAsia="ＭＳ 明朝" w:cs="Arial"/>
          <w:kern w:val="2"/>
          <w:sz w:val="22"/>
          <w:szCs w:val="22"/>
          <w:lang w:val="en-US" w:eastAsia="ja-JP"/>
        </w:rPr>
        <w:t xml:space="preserve"> with 100</w:t>
      </w:r>
      <w:r w:rsidRPr="00363E10">
        <w:rPr>
          <w:rFonts w:eastAsia="ＭＳ 明朝" w:cs="Arial" w:hint="eastAsia"/>
          <w:kern w:val="2"/>
          <w:sz w:val="22"/>
          <w:szCs w:val="22"/>
          <w:lang w:val="en-US" w:eastAsia="ja-JP"/>
        </w:rPr>
        <w:t xml:space="preserve"> </w:t>
      </w:r>
      <w:r w:rsidRPr="00363E10">
        <w:rPr>
          <w:rFonts w:eastAsia="ＭＳ 明朝" w:cs="Arial"/>
          <w:kern w:val="2"/>
          <w:sz w:val="22"/>
          <w:szCs w:val="22"/>
          <w:lang w:val="en-US" w:eastAsia="ja-JP"/>
        </w:rPr>
        <w:t>m spacing in the middle of the highway</w:t>
      </w:r>
    </w:p>
    <w:p w14:paraId="53BD41A1" w14:textId="77777777" w:rsidR="00521B26" w:rsidRPr="00363E10" w:rsidRDefault="00521B26" w:rsidP="007B3A9C">
      <w:pPr>
        <w:pStyle w:val="2"/>
        <w:spacing w:before="240"/>
        <w:rPr>
          <w:sz w:val="22"/>
          <w:szCs w:val="22"/>
          <w:lang w:val="en-US" w:eastAsia="ja-JP"/>
        </w:rPr>
      </w:pPr>
      <w:r w:rsidRPr="00363E10">
        <w:rPr>
          <w:rFonts w:hint="eastAsia"/>
          <w:sz w:val="22"/>
          <w:szCs w:val="22"/>
          <w:lang w:val="en-US" w:eastAsia="ja-JP"/>
        </w:rPr>
        <w:t>Traffic model</w:t>
      </w:r>
    </w:p>
    <w:p w14:paraId="013BA2F6" w14:textId="37E0DFC5" w:rsidR="00AA112B" w:rsidRPr="00363E10" w:rsidRDefault="004B5826" w:rsidP="007B3A9C">
      <w:pPr>
        <w:snapToGrid w:val="0"/>
        <w:jc w:val="both"/>
        <w:rPr>
          <w:rFonts w:eastAsia="ＭＳ 明朝" w:cs="Arial"/>
          <w:kern w:val="2"/>
          <w:sz w:val="22"/>
          <w:szCs w:val="22"/>
          <w:lang w:val="en-US" w:eastAsia="ja-JP"/>
        </w:rPr>
      </w:pPr>
      <w:r w:rsidRPr="00363E10">
        <w:rPr>
          <w:rFonts w:eastAsia="ＭＳ 明朝" w:cs="Arial"/>
          <w:kern w:val="2"/>
          <w:sz w:val="22"/>
          <w:szCs w:val="22"/>
          <w:lang w:val="en-US" w:eastAsia="ja-JP"/>
        </w:rPr>
        <w:t>For some use cases in [</w:t>
      </w:r>
      <w:r w:rsidR="005763B8" w:rsidRPr="00363E10">
        <w:rPr>
          <w:rFonts w:eastAsia="ＭＳ 明朝" w:cs="Arial"/>
          <w:kern w:val="2"/>
          <w:sz w:val="22"/>
          <w:szCs w:val="22"/>
          <w:lang w:val="en-US" w:eastAsia="ja-JP"/>
        </w:rPr>
        <w:t>4</w:t>
      </w:r>
      <w:r w:rsidRPr="00363E10">
        <w:rPr>
          <w:rFonts w:eastAsia="ＭＳ 明朝" w:cs="Arial"/>
          <w:kern w:val="2"/>
          <w:sz w:val="22"/>
          <w:szCs w:val="22"/>
          <w:lang w:val="en-US" w:eastAsia="ja-JP"/>
        </w:rPr>
        <w:t>]</w:t>
      </w:r>
      <w:r w:rsidR="008A4848" w:rsidRPr="00363E10">
        <w:rPr>
          <w:rFonts w:eastAsia="ＭＳ 明朝" w:cs="Arial" w:hint="eastAsia"/>
          <w:kern w:val="2"/>
          <w:sz w:val="22"/>
          <w:szCs w:val="22"/>
          <w:lang w:val="en-US" w:eastAsia="ja-JP"/>
        </w:rPr>
        <w:t>,</w:t>
      </w:r>
      <w:r w:rsidR="00AA112B" w:rsidRPr="00363E10">
        <w:rPr>
          <w:rFonts w:eastAsia="ＭＳ 明朝" w:cs="Arial" w:hint="eastAsia"/>
          <w:kern w:val="2"/>
          <w:sz w:val="22"/>
          <w:szCs w:val="22"/>
          <w:lang w:val="en-US" w:eastAsia="ja-JP"/>
        </w:rPr>
        <w:t xml:space="preserve"> </w:t>
      </w:r>
      <w:r w:rsidRPr="00363E10">
        <w:rPr>
          <w:rFonts w:eastAsia="ＭＳ 明朝" w:cs="Arial"/>
          <w:kern w:val="2"/>
          <w:sz w:val="22"/>
          <w:szCs w:val="22"/>
          <w:lang w:val="en-US" w:eastAsia="ja-JP"/>
        </w:rPr>
        <w:t xml:space="preserve">e.g., </w:t>
      </w:r>
      <w:r w:rsidR="00AA112B" w:rsidRPr="00363E10">
        <w:rPr>
          <w:rFonts w:eastAsia="ＭＳ 明朝" w:cs="Arial" w:hint="eastAsia"/>
          <w:kern w:val="2"/>
          <w:sz w:val="22"/>
          <w:szCs w:val="22"/>
          <w:lang w:val="en-US" w:eastAsia="ja-JP"/>
        </w:rPr>
        <w:t>sensor sharing and advanced driving,</w:t>
      </w:r>
      <w:r w:rsidR="00AA112B" w:rsidRPr="00363E10">
        <w:rPr>
          <w:rFonts w:eastAsia="ＭＳ 明朝" w:cs="Arial"/>
          <w:kern w:val="2"/>
          <w:sz w:val="22"/>
          <w:szCs w:val="22"/>
          <w:lang w:val="en-US" w:eastAsia="ja-JP"/>
        </w:rPr>
        <w:t xml:space="preserve"> the </w:t>
      </w:r>
      <w:r w:rsidR="00AA112B" w:rsidRPr="00363E10">
        <w:rPr>
          <w:rFonts w:eastAsia="ＭＳ 明朝" w:cs="Arial" w:hint="eastAsia"/>
          <w:kern w:val="2"/>
          <w:sz w:val="22"/>
          <w:szCs w:val="22"/>
          <w:lang w:val="en-US" w:eastAsia="ja-JP"/>
        </w:rPr>
        <w:t xml:space="preserve">packet size may </w:t>
      </w:r>
      <w:r w:rsidR="008A4848" w:rsidRPr="00363E10">
        <w:rPr>
          <w:rFonts w:eastAsia="ＭＳ 明朝" w:cs="Arial" w:hint="eastAsia"/>
          <w:kern w:val="2"/>
          <w:sz w:val="22"/>
          <w:szCs w:val="22"/>
          <w:lang w:val="en-US" w:eastAsia="ja-JP"/>
        </w:rPr>
        <w:t>have</w:t>
      </w:r>
      <w:r w:rsidR="00AA112B" w:rsidRPr="00363E10">
        <w:rPr>
          <w:rFonts w:eastAsia="ＭＳ 明朝" w:cs="Arial" w:hint="eastAsia"/>
          <w:kern w:val="2"/>
          <w:sz w:val="22"/>
          <w:szCs w:val="22"/>
          <w:lang w:val="en-US" w:eastAsia="ja-JP"/>
        </w:rPr>
        <w:t xml:space="preserve"> some randomness </w:t>
      </w:r>
      <w:r w:rsidRPr="00363E10">
        <w:rPr>
          <w:rFonts w:eastAsia="ＭＳ 明朝" w:cs="Arial"/>
          <w:kern w:val="2"/>
          <w:sz w:val="22"/>
          <w:szCs w:val="22"/>
          <w:lang w:val="en-US" w:eastAsia="ja-JP"/>
        </w:rPr>
        <w:t>d</w:t>
      </w:r>
      <w:r w:rsidR="00001FAD" w:rsidRPr="00363E10">
        <w:rPr>
          <w:rFonts w:eastAsia="ＭＳ 明朝" w:cs="Arial" w:hint="eastAsia"/>
          <w:kern w:val="2"/>
          <w:sz w:val="22"/>
          <w:szCs w:val="22"/>
          <w:lang w:val="en-US" w:eastAsia="ja-JP"/>
        </w:rPr>
        <w:t>epending on</w:t>
      </w:r>
      <w:r w:rsidR="00AA112B" w:rsidRPr="00363E10">
        <w:rPr>
          <w:rFonts w:eastAsia="ＭＳ 明朝" w:cs="Arial" w:hint="eastAsia"/>
          <w:kern w:val="2"/>
          <w:sz w:val="22"/>
          <w:szCs w:val="22"/>
          <w:lang w:val="en-US" w:eastAsia="ja-JP"/>
        </w:rPr>
        <w:t xml:space="preserve"> </w:t>
      </w:r>
      <w:r w:rsidR="00AA112B" w:rsidRPr="00363E10">
        <w:rPr>
          <w:rFonts w:eastAsia="ＭＳ 明朝" w:cs="Arial"/>
          <w:kern w:val="2"/>
          <w:sz w:val="22"/>
          <w:szCs w:val="22"/>
          <w:lang w:val="en-US" w:eastAsia="ja-JP"/>
        </w:rPr>
        <w:t xml:space="preserve">the </w:t>
      </w:r>
      <w:r w:rsidR="00AA112B" w:rsidRPr="00363E10">
        <w:rPr>
          <w:rFonts w:eastAsia="ＭＳ 明朝" w:cs="Arial" w:hint="eastAsia"/>
          <w:kern w:val="2"/>
          <w:sz w:val="22"/>
          <w:szCs w:val="22"/>
          <w:lang w:val="en-US" w:eastAsia="ja-JP"/>
        </w:rPr>
        <w:t>number of detected objects, data compression, driving</w:t>
      </w:r>
      <w:r w:rsidR="00AA112B" w:rsidRPr="00363E10">
        <w:rPr>
          <w:rFonts w:eastAsia="ＭＳ 明朝" w:cs="Arial"/>
          <w:kern w:val="2"/>
          <w:sz w:val="22"/>
          <w:szCs w:val="22"/>
          <w:lang w:val="en-US" w:eastAsia="ja-JP"/>
        </w:rPr>
        <w:t xml:space="preserve"> intention,</w:t>
      </w:r>
      <w:r w:rsidR="00AA112B" w:rsidRPr="00363E10">
        <w:rPr>
          <w:rFonts w:eastAsia="ＭＳ 明朝" w:cs="Arial" w:hint="eastAsia"/>
          <w:kern w:val="2"/>
          <w:sz w:val="22"/>
          <w:szCs w:val="22"/>
          <w:lang w:val="en-US" w:eastAsia="ja-JP"/>
        </w:rPr>
        <w:t xml:space="preserve"> </w:t>
      </w:r>
      <w:r w:rsidR="00AA112B" w:rsidRPr="00363E10">
        <w:rPr>
          <w:rFonts w:eastAsia="ＭＳ 明朝" w:cs="Arial"/>
          <w:kern w:val="2"/>
          <w:sz w:val="22"/>
          <w:szCs w:val="22"/>
          <w:lang w:val="en-US" w:eastAsia="ja-JP"/>
        </w:rPr>
        <w:t>et</w:t>
      </w:r>
      <w:r w:rsidRPr="00363E10">
        <w:rPr>
          <w:rFonts w:eastAsia="ＭＳ 明朝" w:cs="Arial"/>
          <w:kern w:val="2"/>
          <w:sz w:val="22"/>
          <w:szCs w:val="22"/>
          <w:lang w:val="en-US" w:eastAsia="ja-JP"/>
        </w:rPr>
        <w:t>c., which varies over time and s</w:t>
      </w:r>
      <w:r w:rsidR="00AA112B" w:rsidRPr="00363E10">
        <w:rPr>
          <w:rFonts w:eastAsia="ＭＳ 明朝" w:cs="Arial"/>
          <w:kern w:val="2"/>
          <w:sz w:val="22"/>
          <w:szCs w:val="22"/>
          <w:lang w:val="en-US" w:eastAsia="ja-JP"/>
        </w:rPr>
        <w:t>cenarios</w:t>
      </w:r>
      <w:r w:rsidR="00AA112B" w:rsidRPr="00363E10">
        <w:rPr>
          <w:rFonts w:eastAsia="ＭＳ 明朝" w:cs="Arial" w:hint="eastAsia"/>
          <w:kern w:val="2"/>
          <w:sz w:val="22"/>
          <w:szCs w:val="22"/>
          <w:lang w:val="en-US" w:eastAsia="ja-JP"/>
        </w:rPr>
        <w:t>.</w:t>
      </w:r>
      <w:r w:rsidR="00AA112B" w:rsidRPr="00363E10">
        <w:rPr>
          <w:rFonts w:eastAsia="ＭＳ 明朝" w:cs="Arial"/>
          <w:kern w:val="2"/>
          <w:sz w:val="22"/>
          <w:szCs w:val="22"/>
          <w:lang w:val="en-US" w:eastAsia="ja-JP"/>
        </w:rPr>
        <w:t xml:space="preserve"> Therefore, in RAN1</w:t>
      </w:r>
      <w:r w:rsidR="00001FAD" w:rsidRPr="00363E10">
        <w:rPr>
          <w:rFonts w:eastAsia="ＭＳ 明朝" w:cs="Arial" w:hint="eastAsia"/>
          <w:kern w:val="2"/>
          <w:sz w:val="22"/>
          <w:szCs w:val="22"/>
          <w:lang w:val="en-US" w:eastAsia="ja-JP"/>
        </w:rPr>
        <w:t>#</w:t>
      </w:r>
      <w:r w:rsidR="00AA112B" w:rsidRPr="00363E10">
        <w:rPr>
          <w:rFonts w:eastAsia="ＭＳ 明朝" w:cs="Arial"/>
          <w:kern w:val="2"/>
          <w:sz w:val="22"/>
          <w:szCs w:val="22"/>
          <w:lang w:val="en-US" w:eastAsia="ja-JP"/>
        </w:rPr>
        <w:t xml:space="preserve">92 meeting, it was agreed </w:t>
      </w:r>
      <w:r w:rsidR="00001FAD" w:rsidRPr="00363E10">
        <w:rPr>
          <w:rFonts w:eastAsia="ＭＳ 明朝" w:cs="Arial" w:hint="eastAsia"/>
          <w:kern w:val="2"/>
          <w:sz w:val="22"/>
          <w:szCs w:val="22"/>
          <w:lang w:val="en-US" w:eastAsia="ja-JP"/>
        </w:rPr>
        <w:t xml:space="preserve">to </w:t>
      </w:r>
      <w:r w:rsidR="006157D5" w:rsidRPr="00363E10">
        <w:rPr>
          <w:rFonts w:eastAsia="ＭＳ 明朝" w:cs="Arial" w:hint="eastAsia"/>
          <w:kern w:val="2"/>
          <w:sz w:val="22"/>
          <w:szCs w:val="22"/>
          <w:lang w:val="en-US" w:eastAsia="ja-JP"/>
        </w:rPr>
        <w:t>support</w:t>
      </w:r>
      <w:r w:rsidR="00AA112B" w:rsidRPr="00363E10">
        <w:rPr>
          <w:rFonts w:eastAsia="ＭＳ 明朝" w:cs="Arial"/>
          <w:kern w:val="2"/>
          <w:sz w:val="22"/>
          <w:szCs w:val="22"/>
          <w:lang w:val="en-US" w:eastAsia="ja-JP"/>
        </w:rPr>
        <w:t xml:space="preserve"> at least </w:t>
      </w:r>
      <w:r w:rsidRPr="00363E10">
        <w:rPr>
          <w:rFonts w:eastAsia="ＭＳ 明朝" w:cs="Arial"/>
          <w:kern w:val="2"/>
          <w:sz w:val="22"/>
          <w:szCs w:val="22"/>
          <w:lang w:val="en-US" w:eastAsia="ja-JP"/>
        </w:rPr>
        <w:t>with</w:t>
      </w:r>
      <w:r w:rsidR="00AA112B" w:rsidRPr="00363E10">
        <w:rPr>
          <w:rFonts w:eastAsia="ＭＳ 明朝" w:cs="Arial"/>
          <w:kern w:val="2"/>
          <w:sz w:val="22"/>
          <w:szCs w:val="22"/>
          <w:lang w:val="en-US" w:eastAsia="ja-JP"/>
        </w:rPr>
        <w:t xml:space="preserve"> packet size variation. </w:t>
      </w:r>
      <w:r w:rsidR="00515CCE">
        <w:rPr>
          <w:rFonts w:eastAsia="ＭＳ 明朝" w:cs="Arial"/>
          <w:kern w:val="2"/>
          <w:sz w:val="22"/>
          <w:szCs w:val="22"/>
          <w:lang w:val="en-US" w:eastAsia="ja-JP"/>
        </w:rPr>
        <w:t>In order t</w:t>
      </w:r>
      <w:r w:rsidRPr="00363E10">
        <w:rPr>
          <w:rFonts w:eastAsia="ＭＳ 明朝" w:cs="Arial"/>
          <w:kern w:val="2"/>
          <w:sz w:val="22"/>
          <w:szCs w:val="22"/>
          <w:lang w:val="en-US" w:eastAsia="ja-JP"/>
        </w:rPr>
        <w:t>o</w:t>
      </w:r>
      <w:r w:rsidR="00D742ED" w:rsidRPr="00363E10">
        <w:rPr>
          <w:rFonts w:eastAsia="ＭＳ 明朝" w:cs="Arial"/>
          <w:kern w:val="2"/>
          <w:sz w:val="22"/>
          <w:szCs w:val="22"/>
          <w:lang w:val="en-US" w:eastAsia="ja-JP"/>
        </w:rPr>
        <w:t xml:space="preserve"> model </w:t>
      </w:r>
      <w:r w:rsidRPr="00363E10">
        <w:rPr>
          <w:rFonts w:eastAsia="ＭＳ 明朝" w:cs="Arial"/>
          <w:kern w:val="2"/>
          <w:sz w:val="22"/>
          <w:szCs w:val="22"/>
          <w:lang w:val="en-US" w:eastAsia="ja-JP"/>
        </w:rPr>
        <w:t>p</w:t>
      </w:r>
      <w:r w:rsidR="002A5FA6" w:rsidRPr="00363E10">
        <w:rPr>
          <w:rFonts w:eastAsia="ＭＳ 明朝" w:cs="Arial"/>
          <w:kern w:val="2"/>
          <w:sz w:val="22"/>
          <w:szCs w:val="22"/>
          <w:lang w:val="en-US" w:eastAsia="ja-JP"/>
        </w:rPr>
        <w:t xml:space="preserve">acket size variation, </w:t>
      </w:r>
      <w:r w:rsidR="006157D5" w:rsidRPr="00363E10">
        <w:rPr>
          <w:rFonts w:eastAsia="ＭＳ 明朝" w:cs="Arial" w:hint="eastAsia"/>
          <w:kern w:val="2"/>
          <w:sz w:val="22"/>
          <w:szCs w:val="22"/>
          <w:lang w:val="en-US" w:eastAsia="ja-JP"/>
        </w:rPr>
        <w:t>further</w:t>
      </w:r>
      <w:r w:rsidR="002A5FA6" w:rsidRPr="00363E10">
        <w:rPr>
          <w:rFonts w:eastAsia="ＭＳ 明朝" w:cs="Arial"/>
          <w:kern w:val="2"/>
          <w:sz w:val="22"/>
          <w:szCs w:val="22"/>
          <w:lang w:val="en-US" w:eastAsia="ja-JP"/>
        </w:rPr>
        <w:t xml:space="preserve"> details </w:t>
      </w:r>
      <w:r w:rsidRPr="00363E10">
        <w:rPr>
          <w:rFonts w:eastAsia="ＭＳ 明朝" w:cs="Arial"/>
          <w:kern w:val="2"/>
          <w:sz w:val="22"/>
          <w:szCs w:val="22"/>
          <w:lang w:val="en-US" w:eastAsia="ja-JP"/>
        </w:rPr>
        <w:t xml:space="preserve">on </w:t>
      </w:r>
      <w:r w:rsidR="00D742ED" w:rsidRPr="00363E10">
        <w:rPr>
          <w:rFonts w:eastAsia="ＭＳ 明朝" w:cs="Arial"/>
          <w:kern w:val="2"/>
          <w:sz w:val="22"/>
          <w:szCs w:val="22"/>
          <w:lang w:val="en-US" w:eastAsia="ja-JP"/>
        </w:rPr>
        <w:t>the random value</w:t>
      </w:r>
      <w:r w:rsidR="002A5FA6" w:rsidRPr="00363E10">
        <w:rPr>
          <w:rFonts w:eastAsia="ＭＳ 明朝" w:cs="Arial"/>
          <w:kern w:val="2"/>
          <w:sz w:val="22"/>
          <w:szCs w:val="22"/>
          <w:lang w:val="en-US" w:eastAsia="ja-JP"/>
        </w:rPr>
        <w:t xml:space="preserve"> </w:t>
      </w:r>
      <w:r w:rsidRPr="00363E10">
        <w:rPr>
          <w:rFonts w:eastAsia="ＭＳ 明朝" w:cs="Arial"/>
          <w:kern w:val="2"/>
          <w:sz w:val="22"/>
          <w:szCs w:val="22"/>
          <w:lang w:val="en-US" w:eastAsia="ja-JP"/>
        </w:rPr>
        <w:t>in</w:t>
      </w:r>
      <w:r w:rsidR="002A5FA6" w:rsidRPr="00363E10">
        <w:rPr>
          <w:rFonts w:eastAsia="ＭＳ 明朝" w:cs="Arial"/>
          <w:kern w:val="2"/>
          <w:sz w:val="22"/>
          <w:szCs w:val="22"/>
          <w:lang w:val="en-US" w:eastAsia="ja-JP"/>
        </w:rPr>
        <w:t xml:space="preserve"> packet size</w:t>
      </w:r>
      <w:r w:rsidRPr="00363E10">
        <w:rPr>
          <w:rFonts w:eastAsia="ＭＳ 明朝" w:cs="Arial"/>
          <w:kern w:val="2"/>
          <w:sz w:val="22"/>
          <w:szCs w:val="22"/>
          <w:lang w:val="en-US" w:eastAsia="ja-JP"/>
        </w:rPr>
        <w:t xml:space="preserve"> need to be decided</w:t>
      </w:r>
      <w:r w:rsidR="002A5FA6" w:rsidRPr="00363E10">
        <w:rPr>
          <w:rFonts w:eastAsia="ＭＳ 明朝" w:cs="Arial"/>
          <w:kern w:val="2"/>
          <w:sz w:val="22"/>
          <w:szCs w:val="22"/>
          <w:lang w:val="en-US" w:eastAsia="ja-JP"/>
        </w:rPr>
        <w:t xml:space="preserve">. Considering </w:t>
      </w:r>
      <w:r w:rsidRPr="00363E10">
        <w:rPr>
          <w:rFonts w:eastAsia="ＭＳ 明朝" w:cs="Arial"/>
          <w:kern w:val="2"/>
          <w:sz w:val="22"/>
          <w:szCs w:val="22"/>
          <w:lang w:val="en-US" w:eastAsia="ja-JP"/>
        </w:rPr>
        <w:t>i</w:t>
      </w:r>
      <w:r w:rsidR="002A5FA6" w:rsidRPr="00363E10">
        <w:rPr>
          <w:rFonts w:eastAsia="ＭＳ 明朝" w:cs="Arial"/>
          <w:kern w:val="2"/>
          <w:sz w:val="22"/>
          <w:szCs w:val="22"/>
          <w:lang w:val="en-US" w:eastAsia="ja-JP"/>
        </w:rPr>
        <w:t xml:space="preserve">mplementation simplicity, uniform distribution of the packet size variation </w:t>
      </w:r>
      <w:r w:rsidR="006157D5" w:rsidRPr="00363E10">
        <w:rPr>
          <w:rFonts w:eastAsia="ＭＳ 明朝" w:cs="Arial" w:hint="eastAsia"/>
          <w:kern w:val="2"/>
          <w:sz w:val="22"/>
          <w:szCs w:val="22"/>
          <w:lang w:val="en-US" w:eastAsia="ja-JP"/>
        </w:rPr>
        <w:t>is used</w:t>
      </w:r>
      <w:r w:rsidR="002A5FA6" w:rsidRPr="00363E10">
        <w:rPr>
          <w:rFonts w:eastAsia="ＭＳ 明朝" w:cs="Arial"/>
          <w:kern w:val="2"/>
          <w:sz w:val="22"/>
          <w:szCs w:val="22"/>
          <w:lang w:val="en-US" w:eastAsia="ja-JP"/>
        </w:rPr>
        <w:t xml:space="preserve">. </w:t>
      </w:r>
    </w:p>
    <w:p w14:paraId="67E76BE4" w14:textId="48F556A4" w:rsidR="00544AA5" w:rsidRPr="00363E10" w:rsidRDefault="002A5FA6" w:rsidP="00363E10">
      <w:pPr>
        <w:pStyle w:val="ad"/>
        <w:numPr>
          <w:ilvl w:val="0"/>
          <w:numId w:val="32"/>
        </w:numPr>
        <w:snapToGrid w:val="0"/>
        <w:jc w:val="both"/>
        <w:rPr>
          <w:b w:val="0"/>
          <w:i/>
          <w:sz w:val="22"/>
          <w:szCs w:val="22"/>
          <w:lang w:eastAsia="ja-JP"/>
        </w:rPr>
      </w:pPr>
      <w:r w:rsidRPr="00363E10">
        <w:rPr>
          <w:b w:val="0"/>
          <w:i/>
          <w:sz w:val="22"/>
          <w:szCs w:val="22"/>
          <w:lang w:eastAsia="ja-JP"/>
        </w:rPr>
        <w:t xml:space="preserve">Proposal </w:t>
      </w:r>
      <w:r w:rsidR="008F4582">
        <w:rPr>
          <w:b w:val="0"/>
          <w:i/>
          <w:sz w:val="22"/>
          <w:szCs w:val="22"/>
          <w:lang w:eastAsia="ja-JP"/>
        </w:rPr>
        <w:t>1</w:t>
      </w:r>
      <w:r w:rsidRPr="00363E10">
        <w:rPr>
          <w:b w:val="0"/>
          <w:i/>
          <w:sz w:val="22"/>
          <w:szCs w:val="22"/>
          <w:lang w:eastAsia="ja-JP"/>
        </w:rPr>
        <w:t xml:space="preserve">: </w:t>
      </w:r>
      <w:r w:rsidR="00544AA5" w:rsidRPr="00363E10">
        <w:rPr>
          <w:rFonts w:hint="eastAsia"/>
          <w:b w:val="0"/>
          <w:i/>
          <w:sz w:val="22"/>
          <w:szCs w:val="22"/>
          <w:lang w:eastAsia="ja-JP"/>
        </w:rPr>
        <w:t>Random value</w:t>
      </w:r>
      <w:r w:rsidR="00544AA5" w:rsidRPr="00363E10">
        <w:rPr>
          <w:b w:val="0"/>
          <w:i/>
          <w:sz w:val="22"/>
          <w:szCs w:val="22"/>
          <w:lang w:eastAsia="ja-JP"/>
        </w:rPr>
        <w:t>s</w:t>
      </w:r>
      <w:r w:rsidR="00544AA5" w:rsidRPr="00363E10">
        <w:rPr>
          <w:rFonts w:hint="eastAsia"/>
          <w:b w:val="0"/>
          <w:i/>
          <w:sz w:val="22"/>
          <w:szCs w:val="22"/>
          <w:lang w:eastAsia="ja-JP"/>
        </w:rPr>
        <w:t xml:space="preserve"> in</w:t>
      </w:r>
      <w:r w:rsidR="00544AA5" w:rsidRPr="00363E10">
        <w:rPr>
          <w:b w:val="0"/>
          <w:i/>
          <w:sz w:val="22"/>
          <w:szCs w:val="22"/>
          <w:lang w:eastAsia="ja-JP"/>
        </w:rPr>
        <w:t xml:space="preserve"> the </w:t>
      </w:r>
      <w:r w:rsidR="00544AA5" w:rsidRPr="00363E10">
        <w:rPr>
          <w:rFonts w:hint="eastAsia"/>
          <w:b w:val="0"/>
          <w:i/>
          <w:sz w:val="22"/>
          <w:szCs w:val="22"/>
          <w:lang w:eastAsia="ja-JP"/>
        </w:rPr>
        <w:t xml:space="preserve">packet size </w:t>
      </w:r>
      <w:r w:rsidR="00544AA5" w:rsidRPr="00363E10">
        <w:rPr>
          <w:b w:val="0"/>
          <w:i/>
          <w:sz w:val="22"/>
          <w:szCs w:val="22"/>
          <w:lang w:eastAsia="ja-JP"/>
        </w:rPr>
        <w:t>are</w:t>
      </w:r>
      <w:r w:rsidR="00544AA5" w:rsidRPr="00363E10">
        <w:rPr>
          <w:rFonts w:hint="eastAsia"/>
          <w:b w:val="0"/>
          <w:i/>
          <w:sz w:val="22"/>
          <w:szCs w:val="22"/>
          <w:lang w:eastAsia="ja-JP"/>
        </w:rPr>
        <w:t xml:space="preserve"> uniformly distributed. Detailed parameters are decided per use case.</w:t>
      </w:r>
    </w:p>
    <w:p w14:paraId="4FC5781D" w14:textId="64DD31CD" w:rsidR="006E2BB1" w:rsidRPr="00363E10" w:rsidRDefault="00515CCE" w:rsidP="00363E10">
      <w:pPr>
        <w:jc w:val="both"/>
        <w:rPr>
          <w:rFonts w:eastAsia="Arial Unicode MS" w:cs="Arial"/>
          <w:kern w:val="2"/>
          <w:sz w:val="22"/>
          <w:szCs w:val="22"/>
          <w:lang w:eastAsia="zh-CN"/>
        </w:rPr>
      </w:pPr>
      <w:r>
        <w:rPr>
          <w:rFonts w:eastAsia="DengXian" w:cs="Arial"/>
          <w:kern w:val="2"/>
          <w:sz w:val="22"/>
          <w:szCs w:val="22"/>
          <w:lang w:val="en-US" w:eastAsia="zh-CN"/>
        </w:rPr>
        <w:t xml:space="preserve">In addition to </w:t>
      </w:r>
      <w:r w:rsidR="004B5826" w:rsidRPr="00363E10">
        <w:rPr>
          <w:rFonts w:eastAsia="DengXian" w:cs="Arial"/>
          <w:kern w:val="2"/>
          <w:sz w:val="22"/>
          <w:szCs w:val="22"/>
          <w:lang w:val="en-US" w:eastAsia="zh-CN"/>
        </w:rPr>
        <w:t xml:space="preserve">the packet size, the modeling of inter-packet interval needs further discussion. </w:t>
      </w:r>
      <w:r w:rsidR="00FB0D81" w:rsidRPr="00363E10">
        <w:rPr>
          <w:rFonts w:eastAsia="DengXian" w:cs="Arial"/>
          <w:kern w:val="2"/>
          <w:sz w:val="22"/>
          <w:szCs w:val="22"/>
          <w:lang w:val="en-US" w:eastAsia="zh-CN"/>
        </w:rPr>
        <w:t>A</w:t>
      </w:r>
      <w:r w:rsidR="004B5826" w:rsidRPr="00363E10">
        <w:rPr>
          <w:rFonts w:eastAsia="DengXian" w:cs="Arial"/>
          <w:kern w:val="2"/>
          <w:sz w:val="22"/>
          <w:szCs w:val="22"/>
          <w:lang w:val="en-US" w:eastAsia="zh-CN"/>
        </w:rPr>
        <w:t xml:space="preserve">ccording to </w:t>
      </w:r>
      <w:r w:rsidR="00BD051D" w:rsidRPr="00363E10">
        <w:rPr>
          <w:rFonts w:eastAsia="DengXian" w:cs="Arial" w:hint="eastAsia"/>
          <w:kern w:val="2"/>
          <w:sz w:val="22"/>
          <w:szCs w:val="22"/>
          <w:lang w:val="en-US" w:eastAsia="zh-CN"/>
        </w:rPr>
        <w:t xml:space="preserve">eV2X </w:t>
      </w:r>
      <w:r w:rsidR="00BD051D" w:rsidRPr="00363E10">
        <w:rPr>
          <w:rFonts w:eastAsia="DengXian" w:cs="Arial"/>
          <w:kern w:val="2"/>
          <w:sz w:val="22"/>
          <w:szCs w:val="22"/>
          <w:lang w:val="en-US" w:eastAsia="zh-CN"/>
        </w:rPr>
        <w:t>use case</w:t>
      </w:r>
      <w:r w:rsidR="001F2BAC">
        <w:rPr>
          <w:rFonts w:eastAsia="DengXian" w:cs="Arial"/>
          <w:kern w:val="2"/>
          <w:sz w:val="22"/>
          <w:szCs w:val="22"/>
          <w:lang w:val="en-US" w:eastAsia="zh-CN"/>
        </w:rPr>
        <w:t>s</w:t>
      </w:r>
      <w:r w:rsidR="00BD051D" w:rsidRPr="00363E10">
        <w:rPr>
          <w:rFonts w:eastAsia="DengXian" w:cs="Arial" w:hint="eastAsia"/>
          <w:kern w:val="2"/>
          <w:sz w:val="22"/>
          <w:szCs w:val="22"/>
          <w:lang w:val="en-US" w:eastAsia="zh-CN"/>
        </w:rPr>
        <w:t xml:space="preserve"> </w:t>
      </w:r>
      <w:r w:rsidR="00BD051D" w:rsidRPr="00363E10">
        <w:rPr>
          <w:rFonts w:eastAsia="DengXian" w:cs="Arial"/>
          <w:kern w:val="2"/>
          <w:sz w:val="22"/>
          <w:szCs w:val="22"/>
          <w:lang w:val="en-US" w:eastAsia="zh-CN"/>
        </w:rPr>
        <w:t>[</w:t>
      </w:r>
      <w:r w:rsidR="00F06754">
        <w:rPr>
          <w:rFonts w:eastAsia="DengXian" w:cs="Arial"/>
          <w:kern w:val="2"/>
          <w:sz w:val="22"/>
          <w:szCs w:val="22"/>
          <w:lang w:val="en-US" w:eastAsia="zh-CN"/>
        </w:rPr>
        <w:t>4</w:t>
      </w:r>
      <w:r w:rsidR="00BD051D" w:rsidRPr="00363E10">
        <w:rPr>
          <w:rFonts w:eastAsia="DengXian" w:cs="Arial"/>
          <w:kern w:val="2"/>
          <w:sz w:val="22"/>
          <w:szCs w:val="22"/>
          <w:lang w:val="en-US" w:eastAsia="zh-CN"/>
        </w:rPr>
        <w:t>]</w:t>
      </w:r>
      <w:r w:rsidR="00A70148">
        <w:rPr>
          <w:rFonts w:eastAsia="DengXian" w:cs="Arial"/>
          <w:kern w:val="2"/>
          <w:sz w:val="22"/>
          <w:szCs w:val="22"/>
          <w:lang w:val="en-US" w:eastAsia="zh-CN"/>
        </w:rPr>
        <w:t xml:space="preserve"> and</w:t>
      </w:r>
      <w:r w:rsidR="00C7595A">
        <w:rPr>
          <w:rFonts w:eastAsia="DengXian" w:cs="Arial"/>
          <w:kern w:val="2"/>
          <w:sz w:val="22"/>
          <w:szCs w:val="22"/>
          <w:lang w:val="en-US" w:eastAsia="zh-CN"/>
        </w:rPr>
        <w:t xml:space="preserve"> service</w:t>
      </w:r>
      <w:r w:rsidR="00A70148">
        <w:rPr>
          <w:rFonts w:eastAsia="DengXian" w:cs="Arial"/>
          <w:kern w:val="2"/>
          <w:sz w:val="22"/>
          <w:szCs w:val="22"/>
          <w:lang w:val="en-US" w:eastAsia="zh-CN"/>
        </w:rPr>
        <w:t xml:space="preserve"> requirements [5]</w:t>
      </w:r>
      <w:r w:rsidR="00BD051D" w:rsidRPr="00363E10">
        <w:rPr>
          <w:rFonts w:eastAsia="DengXian" w:cs="Arial" w:hint="eastAsia"/>
          <w:kern w:val="2"/>
          <w:sz w:val="22"/>
          <w:szCs w:val="22"/>
          <w:lang w:val="en-US" w:eastAsia="zh-CN"/>
        </w:rPr>
        <w:t xml:space="preserve">, </w:t>
      </w:r>
      <w:r w:rsidR="00FB0D81" w:rsidRPr="00363E10">
        <w:rPr>
          <w:rFonts w:eastAsia="Arial Unicode MS" w:cs="Arial"/>
          <w:kern w:val="2"/>
          <w:sz w:val="22"/>
          <w:szCs w:val="22"/>
          <w:lang w:eastAsia="zh-CN"/>
        </w:rPr>
        <w:t>both p</w:t>
      </w:r>
      <w:r w:rsidR="00FB0D81" w:rsidRPr="00363E10">
        <w:rPr>
          <w:rFonts w:eastAsia="Arial Unicode MS" w:cs="Arial" w:hint="eastAsia"/>
          <w:kern w:val="2"/>
          <w:sz w:val="22"/>
          <w:szCs w:val="22"/>
          <w:lang w:eastAsia="zh-CN"/>
        </w:rPr>
        <w:t xml:space="preserve">eriodic </w:t>
      </w:r>
      <w:r w:rsidR="00FB0D81" w:rsidRPr="00363E10">
        <w:rPr>
          <w:rFonts w:eastAsia="Arial Unicode MS" w:cs="Arial"/>
          <w:kern w:val="2"/>
          <w:sz w:val="22"/>
          <w:szCs w:val="22"/>
          <w:lang w:eastAsia="zh-CN"/>
        </w:rPr>
        <w:t xml:space="preserve">traffic and event-triggered traffic are observed. </w:t>
      </w:r>
      <w:r w:rsidR="00392DC0" w:rsidRPr="00363E10">
        <w:rPr>
          <w:rFonts w:eastAsia="Arial Unicode MS" w:cs="Arial"/>
          <w:kern w:val="2"/>
          <w:sz w:val="22"/>
          <w:szCs w:val="22"/>
          <w:lang w:eastAsia="zh-CN"/>
        </w:rPr>
        <w:t>Periodic traffic can be assumed as ‘always on’ traffic,</w:t>
      </w:r>
      <w:r w:rsidR="00FB0D81" w:rsidRPr="00363E10">
        <w:rPr>
          <w:rFonts w:eastAsia="Arial Unicode MS" w:cs="Arial"/>
          <w:kern w:val="2"/>
          <w:sz w:val="22"/>
          <w:szCs w:val="22"/>
          <w:lang w:eastAsia="zh-CN"/>
        </w:rPr>
        <w:t xml:space="preserve"> modell</w:t>
      </w:r>
      <w:r w:rsidR="00392DC0" w:rsidRPr="00363E10">
        <w:rPr>
          <w:rFonts w:eastAsia="Arial Unicode MS" w:cs="Arial"/>
          <w:kern w:val="2"/>
          <w:sz w:val="22"/>
          <w:szCs w:val="22"/>
          <w:lang w:eastAsia="zh-CN"/>
        </w:rPr>
        <w:t>ing of</w:t>
      </w:r>
      <w:r w:rsidR="00FB0D81" w:rsidRPr="00363E10">
        <w:rPr>
          <w:rFonts w:eastAsia="Arial Unicode MS" w:cs="Arial"/>
          <w:kern w:val="2"/>
          <w:sz w:val="22"/>
          <w:szCs w:val="22"/>
          <w:lang w:eastAsia="zh-CN"/>
        </w:rPr>
        <w:t xml:space="preserve"> inter-packet interval</w:t>
      </w:r>
      <w:r w:rsidR="00392DC0" w:rsidRPr="00363E10">
        <w:rPr>
          <w:rFonts w:eastAsia="Arial Unicode MS" w:cs="Arial"/>
          <w:kern w:val="2"/>
          <w:sz w:val="22"/>
          <w:szCs w:val="22"/>
          <w:lang w:eastAsia="zh-CN"/>
        </w:rPr>
        <w:t xml:space="preserve"> is sufficient. However</w:t>
      </w:r>
      <w:r w:rsidR="00FB0D81" w:rsidRPr="00363E10">
        <w:rPr>
          <w:rFonts w:eastAsia="Arial Unicode MS" w:cs="Arial" w:hint="eastAsia"/>
          <w:kern w:val="2"/>
          <w:sz w:val="22"/>
          <w:szCs w:val="22"/>
          <w:lang w:eastAsia="ja-JP"/>
        </w:rPr>
        <w:t>,</w:t>
      </w:r>
      <w:r w:rsidR="00FB0D81" w:rsidRPr="00363E10">
        <w:rPr>
          <w:rFonts w:eastAsia="Arial Unicode MS" w:cs="Arial"/>
          <w:kern w:val="2"/>
          <w:sz w:val="22"/>
          <w:szCs w:val="22"/>
          <w:lang w:eastAsia="zh-CN"/>
        </w:rPr>
        <w:t xml:space="preserve"> for event-triggered traffic, </w:t>
      </w:r>
      <w:r w:rsidR="00392DC0" w:rsidRPr="00363E10">
        <w:rPr>
          <w:rFonts w:eastAsia="Arial Unicode MS" w:cs="Arial"/>
          <w:kern w:val="2"/>
          <w:sz w:val="22"/>
          <w:szCs w:val="22"/>
          <w:lang w:eastAsia="zh-CN"/>
        </w:rPr>
        <w:t xml:space="preserve">both </w:t>
      </w:r>
      <w:r w:rsidR="002314EC">
        <w:rPr>
          <w:rFonts w:eastAsia="Arial Unicode MS" w:cs="Arial"/>
          <w:kern w:val="2"/>
          <w:sz w:val="22"/>
          <w:szCs w:val="22"/>
          <w:lang w:eastAsia="zh-CN"/>
        </w:rPr>
        <w:t>event triggered characteristics</w:t>
      </w:r>
      <w:r w:rsidR="00392DC0" w:rsidRPr="00363E10">
        <w:rPr>
          <w:rFonts w:eastAsia="Arial Unicode MS" w:cs="Arial"/>
          <w:kern w:val="2"/>
          <w:sz w:val="22"/>
          <w:szCs w:val="22"/>
          <w:lang w:eastAsia="zh-CN"/>
        </w:rPr>
        <w:t xml:space="preserve"> </w:t>
      </w:r>
      <w:r w:rsidR="00392DC0" w:rsidRPr="00363E10">
        <w:rPr>
          <w:rFonts w:eastAsia="Arial Unicode MS" w:cs="Arial"/>
          <w:kern w:val="2"/>
          <w:sz w:val="22"/>
          <w:szCs w:val="22"/>
          <w:lang w:eastAsia="ja-JP"/>
        </w:rPr>
        <w:t xml:space="preserve">and inter-packet interval </w:t>
      </w:r>
      <w:r w:rsidR="00FB0D81" w:rsidRPr="00363E10">
        <w:rPr>
          <w:rFonts w:eastAsia="Arial Unicode MS" w:cs="Arial"/>
          <w:kern w:val="2"/>
          <w:sz w:val="22"/>
          <w:szCs w:val="22"/>
          <w:lang w:eastAsia="zh-CN"/>
        </w:rPr>
        <w:t>need to be modelled.</w:t>
      </w:r>
      <w:r w:rsidR="007A7C92" w:rsidRPr="00363E10">
        <w:rPr>
          <w:rFonts w:eastAsia="Arial Unicode MS" w:cs="Arial"/>
          <w:kern w:val="2"/>
          <w:sz w:val="22"/>
          <w:szCs w:val="22"/>
          <w:lang w:eastAsia="zh-CN"/>
        </w:rPr>
        <w:t xml:space="preserve"> In the following, time related traffic modelling will be explained.</w:t>
      </w:r>
    </w:p>
    <w:p w14:paraId="03D13D1A" w14:textId="51D92F89" w:rsidR="002146EB" w:rsidRPr="00363E10" w:rsidRDefault="00C5257F" w:rsidP="00363E10">
      <w:pPr>
        <w:spacing w:before="240"/>
        <w:jc w:val="both"/>
        <w:rPr>
          <w:rFonts w:eastAsia="DengXian" w:cs="Arial"/>
          <w:kern w:val="2"/>
          <w:sz w:val="22"/>
          <w:szCs w:val="22"/>
          <w:lang w:val="en-US" w:eastAsia="zh-CN"/>
        </w:rPr>
      </w:pPr>
      <w:r>
        <w:rPr>
          <w:rFonts w:eastAsia="DengXian" w:cs="Arial"/>
          <w:kern w:val="2"/>
          <w:sz w:val="22"/>
          <w:szCs w:val="22"/>
          <w:lang w:val="en-US" w:eastAsia="zh-CN"/>
        </w:rPr>
        <w:lastRenderedPageBreak/>
        <w:t>N</w:t>
      </w:r>
      <w:r w:rsidR="002146EB" w:rsidRPr="00363E10">
        <w:rPr>
          <w:rFonts w:eastAsia="DengXian" w:cs="Arial"/>
          <w:kern w:val="2"/>
          <w:sz w:val="22"/>
          <w:szCs w:val="22"/>
          <w:lang w:val="en-US" w:eastAsia="zh-CN"/>
        </w:rPr>
        <w:t xml:space="preserve">o matter the traffic is periodic or event triggered, </w:t>
      </w:r>
      <w:r w:rsidR="009D755E" w:rsidRPr="00363E10">
        <w:rPr>
          <w:rFonts w:eastAsia="DengXian" w:cs="Arial"/>
          <w:kern w:val="2"/>
          <w:sz w:val="22"/>
          <w:szCs w:val="22"/>
          <w:lang w:val="en-US" w:eastAsia="zh-CN"/>
        </w:rPr>
        <w:t>inter-packet jitter is observed</w:t>
      </w:r>
      <w:r>
        <w:rPr>
          <w:rFonts w:eastAsia="DengXian" w:cs="Arial" w:hint="eastAsia"/>
          <w:kern w:val="2"/>
          <w:sz w:val="22"/>
          <w:szCs w:val="22"/>
          <w:lang w:val="en-US" w:eastAsia="zh-CN"/>
        </w:rPr>
        <w:t xml:space="preserve">, e.g., for </w:t>
      </w:r>
      <w:r>
        <w:rPr>
          <w:rFonts w:eastAsia="DengXian" w:cs="Arial"/>
          <w:kern w:val="2"/>
          <w:sz w:val="22"/>
          <w:szCs w:val="22"/>
          <w:lang w:val="en-US" w:eastAsia="zh-CN"/>
        </w:rPr>
        <w:t>processed video stream transmission</w:t>
      </w:r>
      <w:r w:rsidR="009D755E" w:rsidRPr="00363E10">
        <w:rPr>
          <w:rFonts w:eastAsia="DengXian" w:cs="Arial"/>
          <w:kern w:val="2"/>
          <w:sz w:val="22"/>
          <w:szCs w:val="22"/>
          <w:lang w:val="en-US" w:eastAsia="zh-CN"/>
        </w:rPr>
        <w:t xml:space="preserve">. So, </w:t>
      </w:r>
      <w:r w:rsidR="002146EB" w:rsidRPr="00363E10">
        <w:rPr>
          <w:rFonts w:eastAsia="DengXian" w:cs="Arial"/>
          <w:kern w:val="2"/>
          <w:sz w:val="22"/>
          <w:szCs w:val="22"/>
          <w:lang w:val="en-US" w:eastAsia="zh-CN"/>
        </w:rPr>
        <w:t>inter-packet interval can be modeled as fixed periodicity T plus random jitter X wi</w:t>
      </w:r>
      <w:r w:rsidR="00503F7B" w:rsidRPr="00363E10">
        <w:rPr>
          <w:rFonts w:eastAsia="DengXian" w:cs="Arial"/>
          <w:kern w:val="2"/>
          <w:sz w:val="22"/>
          <w:szCs w:val="22"/>
          <w:lang w:val="en-US" w:eastAsia="zh-CN"/>
        </w:rPr>
        <w:t>th upper and lower bound values, where a s</w:t>
      </w:r>
      <w:r w:rsidR="002146EB" w:rsidRPr="00363E10">
        <w:rPr>
          <w:rFonts w:eastAsia="DengXian" w:cs="Arial"/>
          <w:kern w:val="2"/>
          <w:sz w:val="22"/>
          <w:szCs w:val="22"/>
          <w:lang w:val="en-US" w:eastAsia="zh-CN"/>
        </w:rPr>
        <w:t xml:space="preserve">pecial </w:t>
      </w:r>
      <w:r w:rsidR="00503F7B" w:rsidRPr="00363E10">
        <w:rPr>
          <w:rFonts w:eastAsia="DengXian" w:cs="Arial"/>
          <w:kern w:val="2"/>
          <w:sz w:val="22"/>
          <w:szCs w:val="22"/>
          <w:lang w:val="en-US" w:eastAsia="zh-CN"/>
        </w:rPr>
        <w:t>case is X</w:t>
      </w:r>
      <w:r w:rsidR="00B17FF1">
        <w:rPr>
          <w:rFonts w:eastAsia="DengXian" w:cs="Arial"/>
          <w:kern w:val="2"/>
          <w:sz w:val="22"/>
          <w:szCs w:val="22"/>
          <w:lang w:val="en-US" w:eastAsia="zh-CN"/>
        </w:rPr>
        <w:t xml:space="preserve"> </w:t>
      </w:r>
      <w:r w:rsidR="00503F7B" w:rsidRPr="00363E10">
        <w:rPr>
          <w:rFonts w:eastAsia="DengXian" w:cs="Arial"/>
          <w:kern w:val="2"/>
          <w:sz w:val="22"/>
          <w:szCs w:val="22"/>
          <w:lang w:val="en-US" w:eastAsia="zh-CN"/>
        </w:rPr>
        <w:t>=</w:t>
      </w:r>
      <w:r w:rsidR="00B17FF1">
        <w:rPr>
          <w:rFonts w:eastAsia="DengXian" w:cs="Arial"/>
          <w:kern w:val="2"/>
          <w:sz w:val="22"/>
          <w:szCs w:val="22"/>
          <w:lang w:val="en-US" w:eastAsia="zh-CN"/>
        </w:rPr>
        <w:t xml:space="preserve"> </w:t>
      </w:r>
      <w:r w:rsidR="00503F7B" w:rsidRPr="00363E10">
        <w:rPr>
          <w:rFonts w:eastAsia="DengXian" w:cs="Arial"/>
          <w:kern w:val="2"/>
          <w:sz w:val="22"/>
          <w:szCs w:val="22"/>
          <w:lang w:val="en-US" w:eastAsia="zh-CN"/>
        </w:rPr>
        <w:t>0</w:t>
      </w:r>
      <w:r w:rsidR="007A7C92" w:rsidRPr="00363E10">
        <w:rPr>
          <w:rFonts w:eastAsia="DengXian" w:cs="Arial"/>
          <w:kern w:val="2"/>
          <w:sz w:val="22"/>
          <w:szCs w:val="22"/>
          <w:lang w:val="en-US" w:eastAsia="zh-CN"/>
        </w:rPr>
        <w:t xml:space="preserve"> (</w:t>
      </w:r>
      <w:r w:rsidR="009D755E" w:rsidRPr="00363E10">
        <w:rPr>
          <w:rFonts w:eastAsia="DengXian" w:cs="Arial"/>
          <w:kern w:val="2"/>
          <w:sz w:val="22"/>
          <w:szCs w:val="22"/>
          <w:lang w:val="en-US" w:eastAsia="zh-CN"/>
        </w:rPr>
        <w:t>which means no jitter</w:t>
      </w:r>
      <w:r w:rsidR="007A7C92" w:rsidRPr="00363E10">
        <w:rPr>
          <w:rFonts w:eastAsia="DengXian" w:cs="Arial"/>
          <w:kern w:val="2"/>
          <w:sz w:val="22"/>
          <w:szCs w:val="22"/>
          <w:lang w:val="en-US" w:eastAsia="zh-CN"/>
        </w:rPr>
        <w:t>)</w:t>
      </w:r>
      <w:r w:rsidR="00503F7B" w:rsidRPr="00363E10">
        <w:rPr>
          <w:rFonts w:eastAsia="DengXian" w:cs="Arial"/>
          <w:kern w:val="2"/>
          <w:sz w:val="22"/>
          <w:szCs w:val="22"/>
          <w:lang w:val="en-US" w:eastAsia="zh-CN"/>
        </w:rPr>
        <w:t>.</w:t>
      </w:r>
    </w:p>
    <w:p w14:paraId="1CDC2795" w14:textId="7769AC27" w:rsidR="00BD051D" w:rsidRPr="00363E10" w:rsidRDefault="002A5FA6" w:rsidP="00363E10">
      <w:pPr>
        <w:pStyle w:val="ad"/>
        <w:numPr>
          <w:ilvl w:val="0"/>
          <w:numId w:val="32"/>
        </w:numPr>
        <w:snapToGrid w:val="0"/>
        <w:jc w:val="both"/>
        <w:rPr>
          <w:b w:val="0"/>
          <w:i/>
          <w:sz w:val="22"/>
          <w:szCs w:val="22"/>
          <w:lang w:eastAsia="ja-JP"/>
        </w:rPr>
      </w:pPr>
      <w:r w:rsidRPr="00363E10">
        <w:rPr>
          <w:b w:val="0"/>
          <w:i/>
          <w:sz w:val="22"/>
          <w:szCs w:val="22"/>
          <w:lang w:eastAsia="ja-JP"/>
        </w:rPr>
        <w:t xml:space="preserve">Proposal </w:t>
      </w:r>
      <w:r w:rsidR="008F4582">
        <w:rPr>
          <w:b w:val="0"/>
          <w:i/>
          <w:sz w:val="22"/>
          <w:szCs w:val="22"/>
          <w:lang w:eastAsia="ja-JP"/>
        </w:rPr>
        <w:t>2</w:t>
      </w:r>
      <w:r w:rsidRPr="00363E10">
        <w:rPr>
          <w:b w:val="0"/>
          <w:i/>
          <w:sz w:val="22"/>
          <w:szCs w:val="22"/>
          <w:lang w:eastAsia="ja-JP"/>
        </w:rPr>
        <w:t xml:space="preserve">: </w:t>
      </w:r>
      <w:r w:rsidR="00503F7B" w:rsidRPr="00363E10">
        <w:rPr>
          <w:b w:val="0"/>
          <w:i/>
          <w:sz w:val="22"/>
          <w:szCs w:val="22"/>
          <w:lang w:eastAsia="ja-JP"/>
        </w:rPr>
        <w:t>Inter-packet interval can be model</w:t>
      </w:r>
      <w:r w:rsidR="00F06754">
        <w:rPr>
          <w:b w:val="0"/>
          <w:i/>
          <w:sz w:val="22"/>
          <w:szCs w:val="22"/>
          <w:lang w:eastAsia="ja-JP"/>
        </w:rPr>
        <w:t>l</w:t>
      </w:r>
      <w:r w:rsidR="00503F7B" w:rsidRPr="00363E10">
        <w:rPr>
          <w:b w:val="0"/>
          <w:i/>
          <w:sz w:val="22"/>
          <w:szCs w:val="22"/>
          <w:lang w:eastAsia="ja-JP"/>
        </w:rPr>
        <w:t>ed as fixed periodicity T plus random jitter X with upper and lower bound values</w:t>
      </w:r>
      <w:r w:rsidR="00503F7B" w:rsidRPr="00363E10" w:rsidDel="00503F7B">
        <w:rPr>
          <w:i/>
          <w:sz w:val="22"/>
          <w:szCs w:val="22"/>
          <w:lang w:eastAsia="ja-JP"/>
        </w:rPr>
        <w:t xml:space="preserve"> </w:t>
      </w:r>
    </w:p>
    <w:p w14:paraId="5C20817A" w14:textId="1792AE75" w:rsidR="00555F62" w:rsidRPr="00363E10" w:rsidRDefault="00F52E02" w:rsidP="00363E10">
      <w:pPr>
        <w:spacing w:before="240"/>
        <w:jc w:val="both"/>
        <w:rPr>
          <w:rFonts w:eastAsia="Arial Unicode MS" w:cs="Arial"/>
          <w:kern w:val="2"/>
          <w:sz w:val="22"/>
          <w:szCs w:val="22"/>
          <w:lang w:eastAsia="zh-CN"/>
        </w:rPr>
      </w:pPr>
      <w:r w:rsidRPr="00363E10">
        <w:rPr>
          <w:rFonts w:eastAsia="Arial Unicode MS" w:cs="Arial"/>
          <w:kern w:val="2"/>
          <w:sz w:val="22"/>
          <w:szCs w:val="22"/>
          <w:lang w:eastAsia="zh-CN"/>
        </w:rPr>
        <w:t>In Rel-14 LTE V2X, i</w:t>
      </w:r>
      <w:r w:rsidR="002C727F" w:rsidRPr="00363E10">
        <w:rPr>
          <w:rFonts w:eastAsia="Arial Unicode MS" w:cs="Arial"/>
          <w:kern w:val="2"/>
          <w:sz w:val="22"/>
          <w:szCs w:val="22"/>
          <w:lang w:eastAsia="zh-CN"/>
        </w:rPr>
        <w:t xml:space="preserve">t was proposed that </w:t>
      </w:r>
      <w:r w:rsidR="00555F62" w:rsidRPr="00363E10">
        <w:rPr>
          <w:rFonts w:eastAsia="Arial Unicode MS" w:cs="Arial"/>
          <w:kern w:val="2"/>
          <w:sz w:val="22"/>
          <w:szCs w:val="22"/>
          <w:lang w:eastAsia="zh-CN"/>
        </w:rPr>
        <w:t>event-triggered traffic</w:t>
      </w:r>
      <w:r w:rsidR="008A4848" w:rsidRPr="00363E10">
        <w:rPr>
          <w:rFonts w:eastAsia="Arial Unicode MS" w:cs="Arial" w:hint="eastAsia"/>
          <w:kern w:val="2"/>
          <w:sz w:val="22"/>
          <w:szCs w:val="22"/>
          <w:lang w:eastAsia="ja-JP"/>
        </w:rPr>
        <w:t xml:space="preserve"> generation</w:t>
      </w:r>
      <w:r w:rsidR="00555F62" w:rsidRPr="00363E10">
        <w:rPr>
          <w:rFonts w:eastAsia="Arial Unicode MS" w:cs="Arial"/>
          <w:kern w:val="2"/>
          <w:sz w:val="22"/>
          <w:szCs w:val="22"/>
          <w:lang w:eastAsia="zh-CN"/>
        </w:rPr>
        <w:t xml:space="preserve"> </w:t>
      </w:r>
      <w:r w:rsidRPr="00363E10">
        <w:rPr>
          <w:rFonts w:eastAsia="Arial Unicode MS" w:cs="Arial"/>
          <w:kern w:val="2"/>
          <w:sz w:val="22"/>
          <w:szCs w:val="22"/>
          <w:lang w:eastAsia="zh-CN"/>
        </w:rPr>
        <w:t>follows Poisson process</w:t>
      </w:r>
      <w:r w:rsidR="00620483" w:rsidRPr="00363E10">
        <w:rPr>
          <w:rFonts w:eastAsia="Arial Unicode MS" w:cs="Arial"/>
          <w:kern w:val="2"/>
          <w:sz w:val="22"/>
          <w:szCs w:val="22"/>
          <w:lang w:eastAsia="zh-CN"/>
        </w:rPr>
        <w:t xml:space="preserve">. </w:t>
      </w:r>
      <w:r w:rsidR="008A4848" w:rsidRPr="00363E10">
        <w:rPr>
          <w:rFonts w:eastAsia="Arial Unicode MS" w:cs="Arial" w:hint="eastAsia"/>
          <w:kern w:val="2"/>
          <w:sz w:val="22"/>
          <w:szCs w:val="22"/>
          <w:lang w:eastAsia="zh-CN"/>
        </w:rPr>
        <w:t>H</w:t>
      </w:r>
      <w:r w:rsidR="008A4848" w:rsidRPr="00363E10">
        <w:rPr>
          <w:rFonts w:eastAsia="Arial Unicode MS" w:cs="Arial" w:hint="eastAsia"/>
          <w:kern w:val="2"/>
          <w:sz w:val="22"/>
          <w:szCs w:val="22"/>
          <w:lang w:eastAsia="ja-JP"/>
        </w:rPr>
        <w:t>owever</w:t>
      </w:r>
      <w:r w:rsidR="002B1E7B" w:rsidRPr="00363E10">
        <w:rPr>
          <w:rFonts w:eastAsia="Arial Unicode MS" w:cs="Arial"/>
          <w:kern w:val="2"/>
          <w:sz w:val="22"/>
          <w:szCs w:val="22"/>
          <w:lang w:eastAsia="ja-JP"/>
        </w:rPr>
        <w:t>,</w:t>
      </w:r>
      <w:r w:rsidR="00555F62" w:rsidRPr="00363E10">
        <w:rPr>
          <w:rFonts w:eastAsia="Arial Unicode MS" w:cs="Arial"/>
          <w:kern w:val="2"/>
          <w:sz w:val="22"/>
          <w:szCs w:val="22"/>
          <w:lang w:eastAsia="zh-CN"/>
        </w:rPr>
        <w:t xml:space="preserve"> the event-triggered traffic </w:t>
      </w:r>
      <w:r w:rsidRPr="00363E10">
        <w:rPr>
          <w:rFonts w:eastAsia="Arial Unicode MS" w:cs="Arial"/>
          <w:kern w:val="2"/>
          <w:sz w:val="22"/>
          <w:szCs w:val="22"/>
          <w:lang w:eastAsia="zh-CN"/>
        </w:rPr>
        <w:t xml:space="preserve">generation </w:t>
      </w:r>
      <w:r w:rsidR="00555F62" w:rsidRPr="00363E10">
        <w:rPr>
          <w:rFonts w:eastAsia="Arial Unicode MS" w:cs="Arial"/>
          <w:kern w:val="2"/>
          <w:sz w:val="22"/>
          <w:szCs w:val="22"/>
          <w:lang w:eastAsia="zh-CN"/>
        </w:rPr>
        <w:t xml:space="preserve">can be described </w:t>
      </w:r>
      <w:r w:rsidRPr="00363E10">
        <w:rPr>
          <w:rFonts w:eastAsia="Arial Unicode MS" w:cs="Arial"/>
          <w:kern w:val="2"/>
          <w:sz w:val="22"/>
          <w:szCs w:val="22"/>
          <w:lang w:eastAsia="ja-JP"/>
        </w:rPr>
        <w:t>as</w:t>
      </w:r>
      <w:r w:rsidR="00555F62" w:rsidRPr="00363E10">
        <w:rPr>
          <w:rFonts w:eastAsia="Arial Unicode MS" w:cs="Arial"/>
          <w:kern w:val="2"/>
          <w:sz w:val="22"/>
          <w:szCs w:val="22"/>
          <w:lang w:eastAsia="zh-CN"/>
        </w:rPr>
        <w:t xml:space="preserve"> randomness in inter-packet interval</w:t>
      </w:r>
      <w:r w:rsidR="001F2BAC">
        <w:rPr>
          <w:rFonts w:eastAsia="Arial Unicode MS" w:cs="Arial"/>
          <w:kern w:val="2"/>
          <w:sz w:val="22"/>
          <w:szCs w:val="22"/>
          <w:lang w:eastAsia="zh-CN"/>
        </w:rPr>
        <w:t xml:space="preserve"> as well</w:t>
      </w:r>
      <w:r w:rsidR="002B1E7B" w:rsidRPr="00363E10">
        <w:rPr>
          <w:rFonts w:eastAsia="Arial Unicode MS" w:cs="Arial"/>
          <w:kern w:val="2"/>
          <w:sz w:val="22"/>
          <w:szCs w:val="22"/>
          <w:lang w:eastAsia="zh-CN"/>
        </w:rPr>
        <w:t xml:space="preserve">, where </w:t>
      </w:r>
      <w:r w:rsidR="00620483" w:rsidRPr="00363E10">
        <w:rPr>
          <w:rFonts w:eastAsia="Arial Unicode MS" w:cs="Arial"/>
          <w:kern w:val="2"/>
          <w:sz w:val="22"/>
          <w:szCs w:val="22"/>
          <w:lang w:eastAsia="zh-CN"/>
        </w:rPr>
        <w:t xml:space="preserve">a variation larger than jitter X can be modelled, e.g., </w:t>
      </w:r>
      <w:r w:rsidR="002314EC">
        <w:rPr>
          <w:rFonts w:eastAsia="Arial Unicode MS" w:cs="Arial"/>
          <w:kern w:val="2"/>
          <w:sz w:val="22"/>
          <w:szCs w:val="22"/>
          <w:lang w:eastAsia="zh-CN"/>
        </w:rPr>
        <w:t>data transmission triggered by a new event</w:t>
      </w:r>
      <w:r w:rsidR="00620483" w:rsidRPr="00363E10">
        <w:rPr>
          <w:rFonts w:eastAsia="Arial Unicode MS" w:cs="Arial"/>
          <w:kern w:val="2"/>
          <w:sz w:val="22"/>
          <w:szCs w:val="22"/>
          <w:lang w:eastAsia="zh-CN"/>
        </w:rPr>
        <w:t xml:space="preserve"> is modelled with</w:t>
      </w:r>
      <w:r w:rsidR="002B1E7B" w:rsidRPr="00363E10">
        <w:rPr>
          <w:rFonts w:eastAsia="Arial Unicode MS" w:cs="Arial"/>
          <w:kern w:val="2"/>
          <w:sz w:val="22"/>
          <w:szCs w:val="22"/>
          <w:lang w:eastAsia="zh-CN"/>
        </w:rPr>
        <w:t xml:space="preserve"> </w:t>
      </w:r>
      <w:r w:rsidR="002314EC">
        <w:rPr>
          <w:rFonts w:eastAsia="Arial Unicode MS" w:cs="Arial"/>
          <w:kern w:val="2"/>
          <w:sz w:val="22"/>
          <w:szCs w:val="22"/>
          <w:lang w:eastAsia="zh-CN"/>
        </w:rPr>
        <w:t>packet arrival timing</w:t>
      </w:r>
      <w:r w:rsidR="00620483" w:rsidRPr="00363E10">
        <w:rPr>
          <w:rFonts w:eastAsia="Arial Unicode MS" w:cs="Arial"/>
          <w:kern w:val="2"/>
          <w:sz w:val="22"/>
          <w:szCs w:val="22"/>
          <w:lang w:eastAsia="zh-CN"/>
        </w:rPr>
        <w:t xml:space="preserve"> </w:t>
      </w:r>
      <w:r w:rsidR="002B1E7B" w:rsidRPr="00363E10">
        <w:rPr>
          <w:rFonts w:eastAsia="Arial Unicode MS" w:cs="Arial"/>
          <w:kern w:val="2"/>
          <w:sz w:val="22"/>
          <w:szCs w:val="22"/>
          <w:lang w:eastAsia="zh-CN"/>
        </w:rPr>
        <w:t>Y</w:t>
      </w:r>
      <w:r w:rsidR="00620483" w:rsidRPr="00363E10">
        <w:rPr>
          <w:rFonts w:eastAsia="Arial Unicode MS" w:cs="Arial"/>
          <w:kern w:val="2"/>
          <w:sz w:val="22"/>
          <w:szCs w:val="22"/>
          <w:lang w:eastAsia="zh-CN"/>
        </w:rPr>
        <w:t>, where Y</w:t>
      </w:r>
      <w:r w:rsidR="00B17FF1">
        <w:rPr>
          <w:rFonts w:eastAsia="Arial Unicode MS" w:cs="Arial"/>
          <w:kern w:val="2"/>
          <w:sz w:val="22"/>
          <w:szCs w:val="22"/>
          <w:lang w:eastAsia="zh-CN"/>
        </w:rPr>
        <w:t xml:space="preserve"> </w:t>
      </w:r>
      <w:r w:rsidR="00620483" w:rsidRPr="00363E10">
        <w:rPr>
          <w:rFonts w:eastAsia="Arial Unicode MS" w:cs="Arial"/>
          <w:kern w:val="2"/>
          <w:sz w:val="22"/>
          <w:szCs w:val="22"/>
          <w:lang w:eastAsia="zh-CN"/>
        </w:rPr>
        <w:t>=</w:t>
      </w:r>
      <w:r w:rsidR="00B17FF1">
        <w:rPr>
          <w:rFonts w:eastAsia="Arial Unicode MS" w:cs="Arial"/>
          <w:kern w:val="2"/>
          <w:sz w:val="22"/>
          <w:szCs w:val="22"/>
          <w:lang w:eastAsia="zh-CN"/>
        </w:rPr>
        <w:t xml:space="preserve"> </w:t>
      </w:r>
      <w:r w:rsidR="00620483" w:rsidRPr="00363E10">
        <w:rPr>
          <w:rFonts w:eastAsia="Arial Unicode MS" w:cs="Arial"/>
          <w:kern w:val="2"/>
          <w:sz w:val="22"/>
          <w:szCs w:val="22"/>
          <w:lang w:eastAsia="zh-CN"/>
        </w:rPr>
        <w:t xml:space="preserve">n*T.  Then, a unified traffic model can be achieved for NR V2X. </w:t>
      </w:r>
    </w:p>
    <w:p w14:paraId="3A4E9F12" w14:textId="12C04A98" w:rsidR="00544AA5" w:rsidRPr="00363E10" w:rsidRDefault="00555F62" w:rsidP="00363E10">
      <w:pPr>
        <w:pStyle w:val="ad"/>
        <w:numPr>
          <w:ilvl w:val="0"/>
          <w:numId w:val="32"/>
        </w:numPr>
        <w:snapToGrid w:val="0"/>
        <w:jc w:val="both"/>
        <w:rPr>
          <w:i/>
          <w:sz w:val="22"/>
          <w:szCs w:val="22"/>
          <w:lang w:eastAsia="ja-JP"/>
        </w:rPr>
      </w:pPr>
      <w:r w:rsidRPr="00363E10">
        <w:rPr>
          <w:b w:val="0"/>
          <w:i/>
          <w:sz w:val="22"/>
          <w:szCs w:val="22"/>
          <w:lang w:eastAsia="ja-JP"/>
        </w:rPr>
        <w:t xml:space="preserve">Proposal </w:t>
      </w:r>
      <w:r w:rsidR="008F4582">
        <w:rPr>
          <w:b w:val="0"/>
          <w:i/>
          <w:sz w:val="22"/>
          <w:szCs w:val="22"/>
          <w:lang w:eastAsia="ja-JP"/>
        </w:rPr>
        <w:t>3</w:t>
      </w:r>
      <w:r w:rsidRPr="00363E10">
        <w:rPr>
          <w:b w:val="0"/>
          <w:i/>
          <w:sz w:val="22"/>
          <w:szCs w:val="22"/>
          <w:lang w:eastAsia="ja-JP"/>
        </w:rPr>
        <w:t xml:space="preserve">: </w:t>
      </w:r>
      <w:r w:rsidR="00906D3C" w:rsidRPr="00363E10">
        <w:rPr>
          <w:rFonts w:hint="eastAsia"/>
          <w:b w:val="0"/>
          <w:i/>
          <w:sz w:val="22"/>
          <w:szCs w:val="22"/>
          <w:lang w:eastAsia="ja-JP"/>
        </w:rPr>
        <w:t>E</w:t>
      </w:r>
      <w:r w:rsidRPr="00363E10">
        <w:rPr>
          <w:b w:val="0"/>
          <w:i/>
          <w:sz w:val="22"/>
          <w:szCs w:val="22"/>
          <w:lang w:eastAsia="ja-JP"/>
        </w:rPr>
        <w:t>vent-triggered traffic</w:t>
      </w:r>
      <w:r w:rsidR="00906D3C" w:rsidRPr="00363E10">
        <w:rPr>
          <w:rFonts w:hint="eastAsia"/>
          <w:b w:val="0"/>
          <w:i/>
          <w:sz w:val="22"/>
          <w:szCs w:val="22"/>
          <w:lang w:eastAsia="ja-JP"/>
        </w:rPr>
        <w:t xml:space="preserve"> generation</w:t>
      </w:r>
      <w:r w:rsidRPr="00363E10">
        <w:rPr>
          <w:b w:val="0"/>
          <w:i/>
          <w:sz w:val="22"/>
          <w:szCs w:val="22"/>
          <w:lang w:eastAsia="ja-JP"/>
        </w:rPr>
        <w:t xml:space="preserve"> is modelled </w:t>
      </w:r>
      <w:r w:rsidR="005B4615" w:rsidRPr="00363E10">
        <w:rPr>
          <w:b w:val="0"/>
          <w:i/>
          <w:sz w:val="22"/>
          <w:szCs w:val="22"/>
          <w:lang w:eastAsia="ja-JP"/>
        </w:rPr>
        <w:t>by</w:t>
      </w:r>
      <w:r w:rsidRPr="00363E10">
        <w:rPr>
          <w:b w:val="0"/>
          <w:i/>
          <w:sz w:val="22"/>
          <w:szCs w:val="22"/>
          <w:lang w:eastAsia="ja-JP"/>
        </w:rPr>
        <w:t xml:space="preserve"> </w:t>
      </w:r>
      <w:r w:rsidR="002314EC">
        <w:rPr>
          <w:b w:val="0"/>
          <w:i/>
          <w:sz w:val="22"/>
          <w:szCs w:val="22"/>
          <w:lang w:eastAsia="ja-JP"/>
        </w:rPr>
        <w:t>packet arrival timing</w:t>
      </w:r>
      <w:r w:rsidR="005B4615" w:rsidRPr="00363E10">
        <w:rPr>
          <w:b w:val="0"/>
          <w:i/>
          <w:sz w:val="22"/>
          <w:szCs w:val="22"/>
          <w:lang w:eastAsia="ja-JP"/>
        </w:rPr>
        <w:t xml:space="preserve"> </w:t>
      </w:r>
      <w:r w:rsidR="006E2BB1" w:rsidRPr="00363E10">
        <w:rPr>
          <w:b w:val="0"/>
          <w:i/>
          <w:sz w:val="22"/>
          <w:szCs w:val="22"/>
          <w:lang w:eastAsia="ja-JP"/>
        </w:rPr>
        <w:t>Y</w:t>
      </w:r>
      <w:r w:rsidR="00515CCE">
        <w:rPr>
          <w:b w:val="0"/>
          <w:i/>
          <w:sz w:val="22"/>
          <w:szCs w:val="22"/>
          <w:lang w:eastAsia="ja-JP"/>
        </w:rPr>
        <w:t>, where Y is larger than X.</w:t>
      </w:r>
    </w:p>
    <w:p w14:paraId="63035725" w14:textId="13209620" w:rsidR="00BF38BF" w:rsidRDefault="00BF38BF" w:rsidP="00363E10">
      <w:pPr>
        <w:keepNext/>
        <w:jc w:val="center"/>
      </w:pPr>
      <w:r w:rsidRPr="006E2BB1">
        <w:rPr>
          <w:noProof/>
          <w:lang w:val="en-US" w:eastAsia="ja-JP"/>
        </w:rPr>
        <w:drawing>
          <wp:inline distT="0" distB="0" distL="0" distR="0" wp14:anchorId="4CB7F822" wp14:editId="035C1E04">
            <wp:extent cx="4848225" cy="145563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64161" cy="1460419"/>
                    </a:xfrm>
                    <a:prstGeom prst="rect">
                      <a:avLst/>
                    </a:prstGeom>
                  </pic:spPr>
                </pic:pic>
              </a:graphicData>
            </a:graphic>
          </wp:inline>
        </w:drawing>
      </w:r>
    </w:p>
    <w:p w14:paraId="123314F7" w14:textId="77777777" w:rsidR="00BF38BF" w:rsidRPr="009F13B5" w:rsidRDefault="00BF38BF" w:rsidP="00363E10">
      <w:pPr>
        <w:pStyle w:val="ad"/>
        <w:jc w:val="center"/>
        <w:rPr>
          <w:rFonts w:eastAsia="DengXian" w:cs="Arial"/>
          <w:kern w:val="2"/>
          <w:sz w:val="22"/>
          <w:szCs w:val="22"/>
          <w:lang w:val="en-US" w:eastAsia="zh-CN"/>
        </w:rPr>
      </w:pPr>
      <w:r w:rsidRPr="009F13B5">
        <w:rPr>
          <w:sz w:val="22"/>
          <w:szCs w:val="22"/>
        </w:rPr>
        <w:t xml:space="preserve">Figure </w:t>
      </w:r>
      <w:r w:rsidRPr="009F13B5">
        <w:rPr>
          <w:sz w:val="22"/>
          <w:szCs w:val="22"/>
        </w:rPr>
        <w:fldChar w:fldCharType="begin"/>
      </w:r>
      <w:r w:rsidRPr="009F13B5">
        <w:rPr>
          <w:sz w:val="22"/>
          <w:szCs w:val="22"/>
        </w:rPr>
        <w:instrText xml:space="preserve"> SEQ Figure \* ARABIC </w:instrText>
      </w:r>
      <w:r w:rsidRPr="009F13B5">
        <w:rPr>
          <w:sz w:val="22"/>
          <w:szCs w:val="22"/>
        </w:rPr>
        <w:fldChar w:fldCharType="separate"/>
      </w:r>
      <w:r w:rsidRPr="009F13B5">
        <w:rPr>
          <w:noProof/>
          <w:sz w:val="22"/>
          <w:szCs w:val="22"/>
        </w:rPr>
        <w:t>1</w:t>
      </w:r>
      <w:r w:rsidRPr="009F13B5">
        <w:rPr>
          <w:sz w:val="22"/>
          <w:szCs w:val="22"/>
        </w:rPr>
        <w:fldChar w:fldCharType="end"/>
      </w:r>
      <w:r w:rsidRPr="009F13B5">
        <w:rPr>
          <w:sz w:val="22"/>
          <w:szCs w:val="22"/>
        </w:rPr>
        <w:t xml:space="preserve"> Traffic model for event-triggered traffic</w:t>
      </w:r>
    </w:p>
    <w:p w14:paraId="75394808" w14:textId="71668069" w:rsidR="00521B26" w:rsidRPr="00363E10" w:rsidRDefault="00521B26" w:rsidP="00363E10">
      <w:pPr>
        <w:snapToGrid w:val="0"/>
        <w:spacing w:before="100" w:beforeAutospacing="1" w:after="100" w:afterAutospacing="1"/>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In the email discussion and TR 38.802, it is assumed to simulate narrower bandwidth than aggregated bandwidth. Although typical simulation assumes certain resource utilization regardless</w:t>
      </w:r>
      <w:r w:rsidR="003F26E0" w:rsidRPr="00363E10">
        <w:rPr>
          <w:rFonts w:eastAsia="ＭＳ 明朝" w:cs="Arial"/>
          <w:kern w:val="2"/>
          <w:sz w:val="22"/>
          <w:szCs w:val="22"/>
          <w:lang w:val="en-US" w:eastAsia="ja-JP"/>
        </w:rPr>
        <w:t xml:space="preserve"> of</w:t>
      </w:r>
      <w:r w:rsidRPr="00363E10">
        <w:rPr>
          <w:rFonts w:eastAsia="ＭＳ 明朝" w:cs="Arial" w:hint="eastAsia"/>
          <w:kern w:val="2"/>
          <w:sz w:val="22"/>
          <w:szCs w:val="22"/>
          <w:lang w:val="en-US" w:eastAsia="ja-JP"/>
        </w:rPr>
        <w:t xml:space="preserve"> simulated bandwidth, V2X evaluation assumes </w:t>
      </w:r>
      <w:r w:rsidR="00274FC3" w:rsidRPr="00363E10">
        <w:rPr>
          <w:rFonts w:eastAsia="ＭＳ 明朝" w:cs="Arial" w:hint="eastAsia"/>
          <w:kern w:val="2"/>
          <w:sz w:val="22"/>
          <w:szCs w:val="22"/>
          <w:lang w:val="en-US" w:eastAsia="ja-JP"/>
        </w:rPr>
        <w:t>specific</w:t>
      </w:r>
      <w:r w:rsidRPr="00363E10">
        <w:rPr>
          <w:rFonts w:eastAsia="ＭＳ 明朝" w:cs="Arial" w:hint="eastAsia"/>
          <w:kern w:val="2"/>
          <w:sz w:val="22"/>
          <w:szCs w:val="22"/>
          <w:lang w:val="en-US" w:eastAsia="ja-JP"/>
        </w:rPr>
        <w:t xml:space="preserve"> traffic </w:t>
      </w:r>
      <w:r w:rsidRPr="00363E10">
        <w:rPr>
          <w:rFonts w:eastAsia="ＭＳ 明朝" w:cs="Arial"/>
          <w:kern w:val="2"/>
          <w:sz w:val="22"/>
          <w:szCs w:val="22"/>
          <w:lang w:val="en-US" w:eastAsia="ja-JP"/>
        </w:rPr>
        <w:t>volume, which</w:t>
      </w:r>
      <w:r w:rsidRPr="00363E10">
        <w:rPr>
          <w:rFonts w:eastAsia="ＭＳ 明朝" w:cs="Arial" w:hint="eastAsia"/>
          <w:kern w:val="2"/>
          <w:sz w:val="22"/>
          <w:szCs w:val="22"/>
          <w:lang w:val="en-US" w:eastAsia="ja-JP"/>
        </w:rPr>
        <w:t xml:space="preserve"> </w:t>
      </w:r>
      <w:r w:rsidRPr="00363E10">
        <w:rPr>
          <w:rFonts w:eastAsia="ＭＳ 明朝" w:cs="Arial"/>
          <w:kern w:val="2"/>
          <w:sz w:val="22"/>
          <w:szCs w:val="22"/>
          <w:lang w:val="en-US" w:eastAsia="ja-JP"/>
        </w:rPr>
        <w:t>derive</w:t>
      </w:r>
      <w:r w:rsidR="00906D3C" w:rsidRPr="00363E10">
        <w:rPr>
          <w:rFonts w:eastAsia="ＭＳ 明朝" w:cs="Arial" w:hint="eastAsia"/>
          <w:kern w:val="2"/>
          <w:sz w:val="22"/>
          <w:szCs w:val="22"/>
          <w:lang w:val="en-US" w:eastAsia="ja-JP"/>
        </w:rPr>
        <w:t>s</w:t>
      </w:r>
      <w:r w:rsidRPr="00363E10">
        <w:rPr>
          <w:rFonts w:eastAsia="ＭＳ 明朝" w:cs="Arial" w:hint="eastAsia"/>
          <w:kern w:val="2"/>
          <w:sz w:val="22"/>
          <w:szCs w:val="22"/>
          <w:lang w:val="en-US" w:eastAsia="ja-JP"/>
        </w:rPr>
        <w:t xml:space="preserve"> from assumed use case(s). If we scale the traffic volume, e.g., </w:t>
      </w:r>
      <w:r w:rsidR="003F26E0" w:rsidRPr="00363E10">
        <w:rPr>
          <w:rFonts w:eastAsia="ＭＳ 明朝" w:cs="Arial"/>
          <w:kern w:val="2"/>
          <w:sz w:val="22"/>
          <w:szCs w:val="22"/>
          <w:lang w:val="en-US" w:eastAsia="ja-JP"/>
        </w:rPr>
        <w:t xml:space="preserve">the </w:t>
      </w:r>
      <w:r w:rsidRPr="00363E10">
        <w:rPr>
          <w:rFonts w:eastAsia="ＭＳ 明朝" w:cs="Arial" w:hint="eastAsia"/>
          <w:kern w:val="2"/>
          <w:sz w:val="22"/>
          <w:szCs w:val="22"/>
          <w:lang w:val="en-US" w:eastAsia="ja-JP"/>
        </w:rPr>
        <w:t xml:space="preserve">packet size, transmission bandwidth is impacted. </w:t>
      </w:r>
      <w:r w:rsidR="00274FC3" w:rsidRPr="00363E10">
        <w:rPr>
          <w:rFonts w:eastAsia="ＭＳ 明朝" w:cs="Arial" w:hint="eastAsia"/>
          <w:kern w:val="2"/>
          <w:sz w:val="22"/>
          <w:szCs w:val="22"/>
          <w:lang w:val="en-US" w:eastAsia="ja-JP"/>
        </w:rPr>
        <w:t>In addition</w:t>
      </w:r>
      <w:r w:rsidR="003F26E0" w:rsidRPr="00363E10">
        <w:rPr>
          <w:rFonts w:eastAsia="ＭＳ 明朝" w:cs="Arial"/>
          <w:kern w:val="2"/>
          <w:sz w:val="22"/>
          <w:szCs w:val="22"/>
          <w:lang w:val="en-US" w:eastAsia="ja-JP"/>
        </w:rPr>
        <w:t xml:space="preserve">, </w:t>
      </w:r>
      <w:r w:rsidR="00274FC3" w:rsidRPr="00363E10">
        <w:rPr>
          <w:rFonts w:eastAsia="ＭＳ 明朝" w:cs="Arial" w:hint="eastAsia"/>
          <w:kern w:val="2"/>
          <w:sz w:val="22"/>
          <w:szCs w:val="22"/>
          <w:lang w:val="en-US" w:eastAsia="ja-JP"/>
        </w:rPr>
        <w:t xml:space="preserve">since </w:t>
      </w:r>
      <w:r w:rsidR="003F26E0" w:rsidRPr="00363E10">
        <w:rPr>
          <w:rFonts w:eastAsia="ＭＳ 明朝" w:cs="Arial"/>
          <w:kern w:val="2"/>
          <w:sz w:val="22"/>
          <w:szCs w:val="22"/>
          <w:lang w:val="en-US" w:eastAsia="ja-JP"/>
        </w:rPr>
        <w:t>t</w:t>
      </w:r>
      <w:r w:rsidR="003F26E0" w:rsidRPr="00363E10">
        <w:rPr>
          <w:rFonts w:eastAsia="ＭＳ 明朝" w:cs="Arial" w:hint="eastAsia"/>
          <w:kern w:val="2"/>
          <w:sz w:val="22"/>
          <w:szCs w:val="22"/>
          <w:lang w:val="en-US" w:eastAsia="ja-JP"/>
        </w:rPr>
        <w:t xml:space="preserve">ransmission </w:t>
      </w:r>
      <w:r w:rsidRPr="00363E10">
        <w:rPr>
          <w:rFonts w:eastAsia="ＭＳ 明朝" w:cs="Arial" w:hint="eastAsia"/>
          <w:kern w:val="2"/>
          <w:sz w:val="22"/>
          <w:szCs w:val="22"/>
          <w:lang w:val="en-US" w:eastAsia="ja-JP"/>
        </w:rPr>
        <w:t xml:space="preserve">power density </w:t>
      </w:r>
      <w:r w:rsidR="005F77A4" w:rsidRPr="00363E10">
        <w:rPr>
          <w:rFonts w:eastAsia="ＭＳ 明朝" w:cs="Arial" w:hint="eastAsia"/>
          <w:kern w:val="2"/>
          <w:sz w:val="22"/>
          <w:szCs w:val="22"/>
          <w:lang w:val="en-US" w:eastAsia="ja-JP"/>
        </w:rPr>
        <w:t xml:space="preserve">(PSD) </w:t>
      </w:r>
      <w:r w:rsidR="00274FC3" w:rsidRPr="00363E10">
        <w:rPr>
          <w:rFonts w:eastAsia="ＭＳ 明朝" w:cs="Arial" w:hint="eastAsia"/>
          <w:kern w:val="2"/>
          <w:sz w:val="22"/>
          <w:szCs w:val="22"/>
          <w:lang w:val="en-US" w:eastAsia="ja-JP"/>
        </w:rPr>
        <w:t>is</w:t>
      </w:r>
      <w:r w:rsidRPr="00363E10">
        <w:rPr>
          <w:rFonts w:eastAsia="ＭＳ 明朝" w:cs="Arial" w:hint="eastAsia"/>
          <w:kern w:val="2"/>
          <w:sz w:val="22"/>
          <w:szCs w:val="22"/>
          <w:lang w:val="en-US" w:eastAsia="ja-JP"/>
        </w:rPr>
        <w:t xml:space="preserve"> decreased</w:t>
      </w:r>
      <w:r w:rsidR="00274FC3" w:rsidRPr="00363E10">
        <w:rPr>
          <w:rFonts w:eastAsia="ＭＳ 明朝" w:cs="Arial" w:hint="eastAsia"/>
          <w:kern w:val="2"/>
          <w:sz w:val="22"/>
          <w:szCs w:val="22"/>
          <w:lang w:val="en-US" w:eastAsia="ja-JP"/>
        </w:rPr>
        <w:t>,</w:t>
      </w:r>
      <w:r w:rsidR="007A7C92" w:rsidRPr="00363E10">
        <w:rPr>
          <w:rFonts w:eastAsia="ＭＳ 明朝" w:cs="Arial"/>
          <w:kern w:val="2"/>
          <w:sz w:val="22"/>
          <w:szCs w:val="22"/>
          <w:lang w:val="en-US" w:eastAsia="ja-JP"/>
        </w:rPr>
        <w:t xml:space="preserve"> </w:t>
      </w:r>
      <w:r w:rsidR="003F26E0" w:rsidRPr="00363E10">
        <w:rPr>
          <w:rFonts w:eastAsia="ＭＳ 明朝" w:cs="Arial"/>
          <w:kern w:val="2"/>
          <w:sz w:val="22"/>
          <w:szCs w:val="22"/>
          <w:lang w:val="en-US" w:eastAsia="ja-JP"/>
        </w:rPr>
        <w:t>the</w:t>
      </w:r>
      <w:r w:rsidRPr="00363E10">
        <w:rPr>
          <w:rFonts w:eastAsia="ＭＳ 明朝" w:cs="Arial" w:hint="eastAsia"/>
          <w:kern w:val="2"/>
          <w:sz w:val="22"/>
          <w:szCs w:val="22"/>
          <w:lang w:val="en-US" w:eastAsia="ja-JP"/>
        </w:rPr>
        <w:t xml:space="preserve"> impact of half-duplex constraint will be underestimated. Therefore, scaling of traffic volume should </w:t>
      </w:r>
      <w:r w:rsidR="00274FC3" w:rsidRPr="00363E10">
        <w:rPr>
          <w:rFonts w:eastAsia="ＭＳ 明朝" w:cs="Arial" w:hint="eastAsia"/>
          <w:kern w:val="2"/>
          <w:sz w:val="22"/>
          <w:szCs w:val="22"/>
          <w:lang w:val="en-US" w:eastAsia="ja-JP"/>
        </w:rPr>
        <w:t>be avoided</w:t>
      </w:r>
      <w:r w:rsidRPr="00363E10">
        <w:rPr>
          <w:rFonts w:eastAsia="ＭＳ 明朝" w:cs="Arial" w:hint="eastAsia"/>
          <w:kern w:val="2"/>
          <w:sz w:val="22"/>
          <w:szCs w:val="22"/>
          <w:lang w:val="en-US" w:eastAsia="ja-JP"/>
        </w:rPr>
        <w:t xml:space="preserve"> from UE perspective. </w:t>
      </w:r>
      <w:r w:rsidR="00274FC3" w:rsidRPr="00363E10">
        <w:rPr>
          <w:rFonts w:eastAsia="ＭＳ 明朝" w:cs="Arial" w:hint="eastAsia"/>
          <w:kern w:val="2"/>
          <w:sz w:val="22"/>
          <w:szCs w:val="22"/>
          <w:lang w:val="en-US" w:eastAsia="ja-JP"/>
        </w:rPr>
        <w:t>But, some s</w:t>
      </w:r>
      <w:r w:rsidRPr="00363E10">
        <w:rPr>
          <w:rFonts w:eastAsia="ＭＳ 明朝" w:cs="Arial" w:hint="eastAsia"/>
          <w:kern w:val="2"/>
          <w:sz w:val="22"/>
          <w:szCs w:val="22"/>
          <w:lang w:val="en-US" w:eastAsia="ja-JP"/>
        </w:rPr>
        <w:t>caling can be applied from</w:t>
      </w:r>
      <w:r w:rsidR="000B5E19" w:rsidRPr="00363E10">
        <w:rPr>
          <w:rFonts w:eastAsia="ＭＳ 明朝" w:cs="Arial"/>
          <w:kern w:val="2"/>
          <w:sz w:val="22"/>
          <w:szCs w:val="22"/>
          <w:lang w:val="en-US" w:eastAsia="ja-JP"/>
        </w:rPr>
        <w:t xml:space="preserve"> the</w:t>
      </w:r>
      <w:r w:rsidRPr="00363E10">
        <w:rPr>
          <w:rFonts w:eastAsia="ＭＳ 明朝" w:cs="Arial" w:hint="eastAsia"/>
          <w:kern w:val="2"/>
          <w:sz w:val="22"/>
          <w:szCs w:val="22"/>
          <w:lang w:val="en-US" w:eastAsia="ja-JP"/>
        </w:rPr>
        <w:t xml:space="preserve"> system perspective, e.g., limiting </w:t>
      </w:r>
      <w:r w:rsidR="00AD56DF" w:rsidRPr="00363E10">
        <w:rPr>
          <w:rFonts w:eastAsia="ＭＳ 明朝" w:cs="Arial"/>
          <w:kern w:val="2"/>
          <w:sz w:val="22"/>
          <w:szCs w:val="22"/>
          <w:lang w:val="en-US" w:eastAsia="ja-JP"/>
        </w:rPr>
        <w:t xml:space="preserve">the </w:t>
      </w:r>
      <w:r w:rsidRPr="00363E10">
        <w:rPr>
          <w:rFonts w:eastAsia="ＭＳ 明朝" w:cs="Arial" w:hint="eastAsia"/>
          <w:kern w:val="2"/>
          <w:sz w:val="22"/>
          <w:szCs w:val="22"/>
          <w:lang w:val="en-US" w:eastAsia="ja-JP"/>
        </w:rPr>
        <w:t>number of UEs in the dropped vehicles.</w:t>
      </w:r>
    </w:p>
    <w:p w14:paraId="318D5A96" w14:textId="04592A25" w:rsidR="00521B26" w:rsidRPr="00D0030F" w:rsidRDefault="00521B26" w:rsidP="00363E10">
      <w:pPr>
        <w:pStyle w:val="ad"/>
        <w:numPr>
          <w:ilvl w:val="0"/>
          <w:numId w:val="32"/>
        </w:numPr>
        <w:snapToGrid w:val="0"/>
        <w:jc w:val="both"/>
        <w:rPr>
          <w:b w:val="0"/>
          <w:i/>
          <w:sz w:val="22"/>
          <w:lang w:eastAsia="ja-JP"/>
        </w:rPr>
      </w:pPr>
      <w:bookmarkStart w:id="3" w:name="_Ref506390408"/>
      <w:r w:rsidRPr="00D0030F">
        <w:rPr>
          <w:b w:val="0"/>
          <w:i/>
          <w:sz w:val="22"/>
        </w:rPr>
        <w:t xml:space="preserve">Observation </w:t>
      </w:r>
      <w:r w:rsidRPr="00D0030F">
        <w:rPr>
          <w:b w:val="0"/>
          <w:i/>
          <w:sz w:val="22"/>
        </w:rPr>
        <w:fldChar w:fldCharType="begin"/>
      </w:r>
      <w:r w:rsidRPr="00D0030F">
        <w:rPr>
          <w:b w:val="0"/>
          <w:i/>
          <w:sz w:val="22"/>
        </w:rPr>
        <w:instrText xml:space="preserve"> SEQ Observation \* ARABIC </w:instrText>
      </w:r>
      <w:r w:rsidRPr="00D0030F">
        <w:rPr>
          <w:b w:val="0"/>
          <w:i/>
          <w:sz w:val="22"/>
        </w:rPr>
        <w:fldChar w:fldCharType="separate"/>
      </w:r>
      <w:r w:rsidR="00C968A9" w:rsidRPr="00D0030F">
        <w:rPr>
          <w:b w:val="0"/>
          <w:i/>
          <w:noProof/>
          <w:sz w:val="22"/>
        </w:rPr>
        <w:t>1</w:t>
      </w:r>
      <w:r w:rsidRPr="00D0030F">
        <w:rPr>
          <w:b w:val="0"/>
          <w:i/>
          <w:sz w:val="22"/>
        </w:rPr>
        <w:fldChar w:fldCharType="end"/>
      </w:r>
      <w:r w:rsidRPr="00D0030F">
        <w:rPr>
          <w:rFonts w:hint="eastAsia"/>
          <w:b w:val="0"/>
          <w:i/>
          <w:sz w:val="22"/>
          <w:lang w:eastAsia="ja-JP"/>
        </w:rPr>
        <w:t xml:space="preserve">: Assuming that simulation bandwidth is narrower than aggregated bandwidth, scaling on the traffic volume </w:t>
      </w:r>
      <w:r w:rsidR="00ED58C7">
        <w:rPr>
          <w:rFonts w:hint="eastAsia"/>
          <w:b w:val="0"/>
          <w:i/>
          <w:sz w:val="22"/>
          <w:lang w:eastAsia="ja-JP"/>
        </w:rPr>
        <w:t>is</w:t>
      </w:r>
      <w:r w:rsidRPr="00D0030F">
        <w:rPr>
          <w:rFonts w:hint="eastAsia"/>
          <w:b w:val="0"/>
          <w:i/>
          <w:sz w:val="22"/>
          <w:lang w:eastAsia="ja-JP"/>
        </w:rPr>
        <w:t xml:space="preserve"> considered.</w:t>
      </w:r>
      <w:bookmarkEnd w:id="3"/>
    </w:p>
    <w:p w14:paraId="16D8F3C0" w14:textId="2E3CD5BF" w:rsidR="00521B26" w:rsidRPr="00D0030F" w:rsidRDefault="00521B26" w:rsidP="00363E10">
      <w:pPr>
        <w:pStyle w:val="ad"/>
        <w:numPr>
          <w:ilvl w:val="0"/>
          <w:numId w:val="32"/>
        </w:numPr>
        <w:snapToGrid w:val="0"/>
        <w:jc w:val="both"/>
        <w:rPr>
          <w:b w:val="0"/>
          <w:i/>
          <w:sz w:val="22"/>
          <w:lang w:eastAsia="ja-JP"/>
        </w:rPr>
      </w:pPr>
      <w:bookmarkStart w:id="4" w:name="_Ref506390409"/>
      <w:r w:rsidRPr="00D0030F">
        <w:rPr>
          <w:b w:val="0"/>
          <w:i/>
          <w:sz w:val="22"/>
        </w:rPr>
        <w:t xml:space="preserve">Observation </w:t>
      </w:r>
      <w:r w:rsidRPr="00D0030F">
        <w:rPr>
          <w:b w:val="0"/>
          <w:i/>
          <w:sz w:val="22"/>
        </w:rPr>
        <w:fldChar w:fldCharType="begin"/>
      </w:r>
      <w:r w:rsidRPr="00D0030F">
        <w:rPr>
          <w:b w:val="0"/>
          <w:i/>
          <w:sz w:val="22"/>
        </w:rPr>
        <w:instrText xml:space="preserve"> SEQ Observation \* ARABIC </w:instrText>
      </w:r>
      <w:r w:rsidRPr="00D0030F">
        <w:rPr>
          <w:b w:val="0"/>
          <w:i/>
          <w:sz w:val="22"/>
        </w:rPr>
        <w:fldChar w:fldCharType="separate"/>
      </w:r>
      <w:r w:rsidR="00C968A9" w:rsidRPr="00D0030F">
        <w:rPr>
          <w:b w:val="0"/>
          <w:i/>
          <w:noProof/>
          <w:sz w:val="22"/>
        </w:rPr>
        <w:t>2</w:t>
      </w:r>
      <w:r w:rsidRPr="00D0030F">
        <w:rPr>
          <w:b w:val="0"/>
          <w:i/>
          <w:sz w:val="22"/>
        </w:rPr>
        <w:fldChar w:fldCharType="end"/>
      </w:r>
      <w:r w:rsidRPr="00D0030F">
        <w:rPr>
          <w:rFonts w:hint="eastAsia"/>
          <w:b w:val="0"/>
          <w:i/>
          <w:sz w:val="22"/>
          <w:lang w:eastAsia="ja-JP"/>
        </w:rPr>
        <w:t>:</w:t>
      </w:r>
      <w:r w:rsidR="00ED58C7">
        <w:rPr>
          <w:rFonts w:hint="eastAsia"/>
          <w:b w:val="0"/>
          <w:i/>
          <w:sz w:val="22"/>
          <w:lang w:eastAsia="ja-JP"/>
        </w:rPr>
        <w:t xml:space="preserve"> </w:t>
      </w:r>
      <w:r w:rsidR="005D2457">
        <w:rPr>
          <w:rFonts w:hint="eastAsia"/>
          <w:b w:val="0"/>
          <w:i/>
          <w:sz w:val="22"/>
          <w:lang w:eastAsia="ja-JP"/>
        </w:rPr>
        <w:t>T</w:t>
      </w:r>
      <w:r w:rsidRPr="00D0030F">
        <w:rPr>
          <w:rFonts w:hint="eastAsia"/>
          <w:b w:val="0"/>
          <w:i/>
          <w:sz w:val="22"/>
          <w:lang w:eastAsia="ja-JP"/>
        </w:rPr>
        <w:t xml:space="preserve">raffic volume </w:t>
      </w:r>
      <w:r w:rsidR="005D2457">
        <w:rPr>
          <w:rFonts w:hint="eastAsia"/>
          <w:b w:val="0"/>
          <w:i/>
          <w:sz w:val="22"/>
          <w:lang w:eastAsia="ja-JP"/>
        </w:rPr>
        <w:t>should not be</w:t>
      </w:r>
      <w:r w:rsidRPr="00D0030F">
        <w:rPr>
          <w:rFonts w:hint="eastAsia"/>
          <w:b w:val="0"/>
          <w:i/>
          <w:sz w:val="22"/>
          <w:lang w:eastAsia="ja-JP"/>
        </w:rPr>
        <w:t xml:space="preserve"> scaled from UE perspective, </w:t>
      </w:r>
      <w:r w:rsidR="005D2457">
        <w:rPr>
          <w:rFonts w:hint="eastAsia"/>
          <w:b w:val="0"/>
          <w:i/>
          <w:sz w:val="22"/>
          <w:lang w:eastAsia="ja-JP"/>
        </w:rPr>
        <w:t xml:space="preserve">since </w:t>
      </w:r>
      <w:r w:rsidRPr="00D0030F">
        <w:rPr>
          <w:rFonts w:hint="eastAsia"/>
          <w:b w:val="0"/>
          <w:i/>
          <w:sz w:val="22"/>
          <w:lang w:eastAsia="ja-JP"/>
        </w:rPr>
        <w:t>PSD and</w:t>
      </w:r>
      <w:r w:rsidR="0067679A" w:rsidRPr="00D0030F">
        <w:rPr>
          <w:b w:val="0"/>
          <w:i/>
          <w:sz w:val="22"/>
          <w:lang w:eastAsia="ja-JP"/>
        </w:rPr>
        <w:t xml:space="preserve"> the</w:t>
      </w:r>
      <w:r w:rsidRPr="00D0030F">
        <w:rPr>
          <w:rFonts w:hint="eastAsia"/>
          <w:b w:val="0"/>
          <w:i/>
          <w:sz w:val="22"/>
          <w:lang w:eastAsia="ja-JP"/>
        </w:rPr>
        <w:t xml:space="preserve"> impact of half-duplex constraint </w:t>
      </w:r>
      <w:r w:rsidR="005D2457">
        <w:rPr>
          <w:rFonts w:hint="eastAsia"/>
          <w:b w:val="0"/>
          <w:i/>
          <w:sz w:val="22"/>
          <w:lang w:eastAsia="ja-JP"/>
        </w:rPr>
        <w:t>is not evaluated appropriately</w:t>
      </w:r>
      <w:r w:rsidRPr="00D0030F">
        <w:rPr>
          <w:rFonts w:hint="eastAsia"/>
          <w:b w:val="0"/>
          <w:i/>
          <w:sz w:val="22"/>
          <w:lang w:eastAsia="ja-JP"/>
        </w:rPr>
        <w:t>.</w:t>
      </w:r>
      <w:bookmarkEnd w:id="4"/>
    </w:p>
    <w:p w14:paraId="0E1BB1BB" w14:textId="2993190F" w:rsidR="00732D53" w:rsidRPr="00FC5D21" w:rsidRDefault="00521B26" w:rsidP="00363E10">
      <w:pPr>
        <w:pStyle w:val="ad"/>
        <w:numPr>
          <w:ilvl w:val="0"/>
          <w:numId w:val="32"/>
        </w:numPr>
        <w:snapToGrid w:val="0"/>
        <w:jc w:val="both"/>
        <w:rPr>
          <w:lang w:val="en-US" w:eastAsia="ja-JP"/>
        </w:rPr>
      </w:pPr>
      <w:bookmarkStart w:id="5" w:name="_Ref506390455"/>
      <w:r w:rsidRPr="00D0030F">
        <w:rPr>
          <w:b w:val="0"/>
          <w:i/>
          <w:sz w:val="22"/>
        </w:rPr>
        <w:t xml:space="preserve">Proposal </w:t>
      </w:r>
      <w:r w:rsidR="008F4582">
        <w:rPr>
          <w:b w:val="0"/>
          <w:i/>
          <w:sz w:val="22"/>
        </w:rPr>
        <w:t>4</w:t>
      </w:r>
      <w:r w:rsidRPr="00D0030F">
        <w:rPr>
          <w:rFonts w:hint="eastAsia"/>
          <w:b w:val="0"/>
          <w:i/>
          <w:sz w:val="22"/>
        </w:rPr>
        <w:t>: Traffic volume can be scaled from</w:t>
      </w:r>
      <w:r w:rsidR="00385C0E" w:rsidRPr="00D0030F">
        <w:rPr>
          <w:b w:val="0"/>
          <w:i/>
          <w:sz w:val="22"/>
        </w:rPr>
        <w:t xml:space="preserve"> the</w:t>
      </w:r>
      <w:r w:rsidRPr="00D0030F">
        <w:rPr>
          <w:rFonts w:hint="eastAsia"/>
          <w:b w:val="0"/>
          <w:i/>
          <w:sz w:val="22"/>
        </w:rPr>
        <w:t xml:space="preserve"> system perspective, e.g., limiting </w:t>
      </w:r>
      <w:r w:rsidR="00E02D94" w:rsidRPr="00D0030F">
        <w:rPr>
          <w:b w:val="0"/>
          <w:i/>
          <w:sz w:val="22"/>
        </w:rPr>
        <w:t xml:space="preserve">the </w:t>
      </w:r>
      <w:r w:rsidRPr="00D0030F">
        <w:rPr>
          <w:rFonts w:hint="eastAsia"/>
          <w:b w:val="0"/>
          <w:i/>
          <w:sz w:val="22"/>
        </w:rPr>
        <w:t xml:space="preserve">number of </w:t>
      </w:r>
      <w:r w:rsidR="008D60ED">
        <w:rPr>
          <w:b w:val="0"/>
          <w:i/>
          <w:sz w:val="22"/>
        </w:rPr>
        <w:t xml:space="preserve">transmitter </w:t>
      </w:r>
      <w:r w:rsidRPr="00D0030F">
        <w:rPr>
          <w:rFonts w:hint="eastAsia"/>
          <w:b w:val="0"/>
          <w:i/>
          <w:sz w:val="22"/>
        </w:rPr>
        <w:t>UEs in the dropped vehicles.</w:t>
      </w:r>
      <w:bookmarkEnd w:id="5"/>
      <w:r w:rsidRPr="00D0030F">
        <w:rPr>
          <w:rFonts w:hint="eastAsia"/>
          <w:b w:val="0"/>
          <w:i/>
          <w:sz w:val="22"/>
        </w:rPr>
        <w:t xml:space="preserve"> </w:t>
      </w:r>
    </w:p>
    <w:p w14:paraId="577E10F9" w14:textId="0B3527A0" w:rsidR="00521B26" w:rsidRPr="00D0030F" w:rsidRDefault="004F44D3" w:rsidP="007B3A9C">
      <w:pPr>
        <w:pStyle w:val="2"/>
        <w:spacing w:before="240"/>
        <w:rPr>
          <w:sz w:val="22"/>
          <w:lang w:val="en-US" w:eastAsia="ja-JP"/>
        </w:rPr>
      </w:pPr>
      <w:r>
        <w:rPr>
          <w:sz w:val="22"/>
          <w:lang w:val="en-US" w:eastAsia="ja-JP"/>
        </w:rPr>
        <w:t>Performance metric</w:t>
      </w:r>
    </w:p>
    <w:p w14:paraId="1A5E0996" w14:textId="637D9D80" w:rsidR="00B71B20" w:rsidRPr="00363E10" w:rsidRDefault="00521B26" w:rsidP="007B3A9C">
      <w:pPr>
        <w:snapToGrid w:val="0"/>
        <w:spacing w:after="100" w:afterAutospacing="1"/>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In addition to PRR using Alt. 1, persistent packet reception error needs to be evaluated</w:t>
      </w:r>
      <w:r w:rsidR="0024076A" w:rsidRPr="00363E10">
        <w:rPr>
          <w:rFonts w:eastAsia="ＭＳ 明朝" w:cs="Arial" w:hint="eastAsia"/>
          <w:kern w:val="2"/>
          <w:sz w:val="22"/>
          <w:szCs w:val="22"/>
          <w:lang w:val="en-US" w:eastAsia="ja-JP"/>
        </w:rPr>
        <w:t xml:space="preserve"> so that high reliability </w:t>
      </w:r>
      <w:r w:rsidR="008F2F20">
        <w:rPr>
          <w:rFonts w:eastAsia="ＭＳ 明朝" w:cs="Arial"/>
          <w:kern w:val="2"/>
          <w:sz w:val="22"/>
          <w:szCs w:val="22"/>
          <w:lang w:val="en-US" w:eastAsia="ja-JP"/>
        </w:rPr>
        <w:t xml:space="preserve">is </w:t>
      </w:r>
      <w:r w:rsidR="0024076A" w:rsidRPr="00363E10">
        <w:rPr>
          <w:rFonts w:eastAsia="ＭＳ 明朝" w:cs="Arial" w:hint="eastAsia"/>
          <w:kern w:val="2"/>
          <w:sz w:val="22"/>
          <w:szCs w:val="22"/>
          <w:lang w:val="en-US" w:eastAsia="ja-JP"/>
        </w:rPr>
        <w:t>ensured</w:t>
      </w:r>
      <w:r w:rsidRPr="00363E10">
        <w:rPr>
          <w:rFonts w:eastAsia="ＭＳ 明朝" w:cs="Arial" w:hint="eastAsia"/>
          <w:kern w:val="2"/>
          <w:sz w:val="22"/>
          <w:szCs w:val="22"/>
          <w:lang w:val="en-US" w:eastAsia="ja-JP"/>
        </w:rPr>
        <w:t xml:space="preserve">. </w:t>
      </w:r>
      <w:r w:rsidR="008F2F20">
        <w:rPr>
          <w:rFonts w:eastAsia="ＭＳ 明朝" w:cs="Arial"/>
          <w:kern w:val="2"/>
          <w:sz w:val="22"/>
          <w:szCs w:val="22"/>
          <w:lang w:val="en-US" w:eastAsia="ja-JP"/>
        </w:rPr>
        <w:t xml:space="preserve">In email discussion </w:t>
      </w:r>
      <w:r w:rsidR="008F2F20" w:rsidRPr="00363E10">
        <w:rPr>
          <w:rFonts w:eastAsia="ＭＳ 明朝" w:cs="Arial"/>
          <w:kern w:val="2"/>
          <w:sz w:val="22"/>
          <w:szCs w:val="22"/>
          <w:lang w:val="en-US" w:eastAsia="ja-JP"/>
        </w:rPr>
        <w:t>[</w:t>
      </w:r>
      <w:r w:rsidR="008F2F20" w:rsidRPr="00363E10">
        <w:rPr>
          <w:rFonts w:eastAsia="ＭＳ 明朝" w:cs="Arial" w:hint="eastAsia"/>
          <w:kern w:val="2"/>
          <w:sz w:val="22"/>
          <w:szCs w:val="22"/>
          <w:lang w:val="en-US" w:eastAsia="ja-JP"/>
        </w:rPr>
        <w:t>1</w:t>
      </w:r>
      <w:r w:rsidR="008F2F20" w:rsidRPr="00363E10">
        <w:rPr>
          <w:rFonts w:eastAsia="ＭＳ 明朝" w:cs="Arial"/>
          <w:kern w:val="2"/>
          <w:sz w:val="22"/>
          <w:szCs w:val="22"/>
          <w:lang w:val="en-US" w:eastAsia="ja-JP"/>
        </w:rPr>
        <w:t>]</w:t>
      </w:r>
      <w:r w:rsidR="008F2F20">
        <w:rPr>
          <w:rFonts w:eastAsia="ＭＳ 明朝" w:cs="Arial"/>
          <w:kern w:val="2"/>
          <w:sz w:val="22"/>
          <w:szCs w:val="22"/>
          <w:lang w:val="en-US" w:eastAsia="ja-JP"/>
        </w:rPr>
        <w:t>,</w:t>
      </w:r>
      <w:r w:rsidRPr="00363E10">
        <w:rPr>
          <w:rFonts w:eastAsia="ＭＳ 明朝" w:cs="Arial" w:hint="eastAsia"/>
          <w:kern w:val="2"/>
          <w:sz w:val="22"/>
          <w:szCs w:val="22"/>
          <w:lang w:val="en-US" w:eastAsia="ja-JP"/>
        </w:rPr>
        <w:t xml:space="preserve"> </w:t>
      </w:r>
      <w:r w:rsidR="008F2F20">
        <w:rPr>
          <w:rFonts w:eastAsia="ＭＳ 明朝" w:cs="Arial"/>
          <w:kern w:val="2"/>
          <w:sz w:val="22"/>
          <w:szCs w:val="22"/>
          <w:lang w:val="en-US" w:eastAsia="ja-JP"/>
        </w:rPr>
        <w:t>s</w:t>
      </w:r>
      <w:r w:rsidR="00B71B20" w:rsidRPr="00363E10">
        <w:rPr>
          <w:rFonts w:eastAsia="ＭＳ 明朝" w:cs="Arial"/>
          <w:kern w:val="2"/>
          <w:sz w:val="22"/>
          <w:szCs w:val="22"/>
          <w:lang w:val="en-US" w:eastAsia="ja-JP"/>
        </w:rPr>
        <w:t xml:space="preserve">everal </w:t>
      </w:r>
      <w:r w:rsidR="0091711C" w:rsidRPr="00363E10">
        <w:rPr>
          <w:rFonts w:eastAsia="ＭＳ 明朝" w:cs="Arial" w:hint="eastAsia"/>
          <w:kern w:val="2"/>
          <w:sz w:val="22"/>
          <w:szCs w:val="22"/>
          <w:lang w:val="en-US" w:eastAsia="ja-JP"/>
        </w:rPr>
        <w:t>detailed metric</w:t>
      </w:r>
      <w:r w:rsidR="00B71B20" w:rsidRPr="00363E10">
        <w:rPr>
          <w:rFonts w:eastAsia="ＭＳ 明朝" w:cs="Arial"/>
          <w:kern w:val="2"/>
          <w:sz w:val="22"/>
          <w:szCs w:val="22"/>
          <w:lang w:val="en-US" w:eastAsia="ja-JP"/>
        </w:rPr>
        <w:t xml:space="preserve">s for persistent packet reception error </w:t>
      </w:r>
      <w:r w:rsidR="00447EB7" w:rsidRPr="00363E10">
        <w:rPr>
          <w:rFonts w:eastAsia="ＭＳ 明朝" w:cs="Arial"/>
          <w:kern w:val="2"/>
          <w:sz w:val="22"/>
          <w:szCs w:val="22"/>
          <w:lang w:val="en-US" w:eastAsia="ja-JP"/>
        </w:rPr>
        <w:t>were proposed</w:t>
      </w:r>
      <w:r w:rsidR="008F2F20">
        <w:rPr>
          <w:rFonts w:eastAsia="ＭＳ 明朝" w:cs="Arial"/>
          <w:kern w:val="2"/>
          <w:sz w:val="22"/>
          <w:szCs w:val="22"/>
          <w:lang w:val="en-US" w:eastAsia="ja-JP"/>
        </w:rPr>
        <w:t xml:space="preserve"> as following</w:t>
      </w:r>
      <w:r w:rsidR="00B71B20" w:rsidRPr="00363E10">
        <w:rPr>
          <w:rFonts w:eastAsia="ＭＳ 明朝" w:cs="Arial"/>
          <w:kern w:val="2"/>
          <w:sz w:val="22"/>
          <w:szCs w:val="22"/>
          <w:lang w:val="en-US" w:eastAsia="ja-JP"/>
        </w:rPr>
        <w:t>:</w:t>
      </w:r>
    </w:p>
    <w:p w14:paraId="24A26CE7" w14:textId="77777777" w:rsidR="00B71B20" w:rsidRPr="00363E10" w:rsidRDefault="00B71B20" w:rsidP="00363E10">
      <w:pPr>
        <w:numPr>
          <w:ilvl w:val="0"/>
          <w:numId w:val="20"/>
        </w:numPr>
        <w:snapToGrid w:val="0"/>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 xml:space="preserve">Option 1: </w:t>
      </w:r>
      <w:r w:rsidRPr="00363E10">
        <w:rPr>
          <w:rFonts w:eastAsia="ＭＳ 明朝" w:cs="Arial"/>
          <w:kern w:val="2"/>
          <w:sz w:val="22"/>
          <w:szCs w:val="22"/>
          <w:lang w:val="en-US" w:eastAsia="ja-JP"/>
        </w:rPr>
        <w:t xml:space="preserve">PIR (Packet Inter-Reception) </w:t>
      </w:r>
      <w:r w:rsidR="00CE3D66" w:rsidRPr="00363E10">
        <w:rPr>
          <w:rFonts w:eastAsia="ＭＳ 明朝" w:cs="Arial"/>
          <w:kern w:val="2"/>
          <w:sz w:val="22"/>
          <w:szCs w:val="22"/>
          <w:lang w:val="en-US" w:eastAsia="ja-JP"/>
        </w:rPr>
        <w:t>that</w:t>
      </w:r>
      <w:r w:rsidRPr="00363E10">
        <w:rPr>
          <w:rFonts w:eastAsia="ＭＳ 明朝" w:cs="Arial"/>
          <w:kern w:val="2"/>
          <w:sz w:val="22"/>
          <w:szCs w:val="22"/>
          <w:lang w:val="en-US" w:eastAsia="ja-JP"/>
        </w:rPr>
        <w:t xml:space="preserve"> was discussed in </w:t>
      </w:r>
      <w:r w:rsidRPr="00363E10">
        <w:rPr>
          <w:rFonts w:eastAsia="ＭＳ 明朝" w:cs="Arial" w:hint="eastAsia"/>
          <w:kern w:val="2"/>
          <w:sz w:val="22"/>
          <w:szCs w:val="22"/>
          <w:lang w:val="en-US" w:eastAsia="ja-JP"/>
        </w:rPr>
        <w:t>[</w:t>
      </w:r>
      <w:r w:rsidR="00390B75" w:rsidRPr="00363E10">
        <w:rPr>
          <w:rFonts w:eastAsia="ＭＳ 明朝" w:cs="Arial" w:hint="eastAsia"/>
          <w:kern w:val="2"/>
          <w:sz w:val="22"/>
          <w:szCs w:val="22"/>
          <w:lang w:val="en-US" w:eastAsia="ja-JP"/>
        </w:rPr>
        <w:t>3</w:t>
      </w:r>
      <w:r w:rsidRPr="00363E10">
        <w:rPr>
          <w:rFonts w:eastAsia="ＭＳ 明朝" w:cs="Arial" w:hint="eastAsia"/>
          <w:kern w:val="2"/>
          <w:sz w:val="22"/>
          <w:szCs w:val="22"/>
          <w:lang w:val="en-US" w:eastAsia="ja-JP"/>
        </w:rPr>
        <w:t>]</w:t>
      </w:r>
    </w:p>
    <w:p w14:paraId="0638903F" w14:textId="77777777" w:rsidR="00B71B20" w:rsidRPr="00363E10" w:rsidRDefault="00B71B20" w:rsidP="00363E10">
      <w:pPr>
        <w:numPr>
          <w:ilvl w:val="0"/>
          <w:numId w:val="20"/>
        </w:numPr>
        <w:snapToGrid w:val="0"/>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 xml:space="preserve">Option 2: </w:t>
      </w:r>
      <w:r w:rsidRPr="00363E10">
        <w:rPr>
          <w:rFonts w:eastAsia="ＭＳ 明朝" w:cs="Arial"/>
          <w:kern w:val="2"/>
          <w:sz w:val="22"/>
          <w:szCs w:val="22"/>
          <w:lang w:val="en-US" w:eastAsia="ja-JP"/>
        </w:rPr>
        <w:t>Packet reception elapsed time (PRET)</w:t>
      </w:r>
    </w:p>
    <w:p w14:paraId="43026873" w14:textId="77777777" w:rsidR="00D2673A" w:rsidRPr="00363E10" w:rsidRDefault="004F3B10" w:rsidP="00363E10">
      <w:pPr>
        <w:numPr>
          <w:ilvl w:val="1"/>
          <w:numId w:val="20"/>
        </w:numPr>
        <w:snapToGrid w:val="0"/>
        <w:ind w:left="709" w:hanging="289"/>
        <w:jc w:val="both"/>
        <w:rPr>
          <w:rFonts w:eastAsia="ＭＳ 明朝" w:cs="Arial"/>
          <w:kern w:val="2"/>
          <w:sz w:val="22"/>
          <w:szCs w:val="22"/>
          <w:lang w:val="en-US" w:eastAsia="ja-JP"/>
        </w:rPr>
      </w:pPr>
      <w:r w:rsidRPr="00363E10">
        <w:rPr>
          <w:rFonts w:eastAsia="ＭＳ 明朝" w:cs="Arial"/>
          <w:kern w:val="2"/>
          <w:sz w:val="22"/>
          <w:szCs w:val="22"/>
          <w:lang w:val="en-US" w:eastAsia="ja-JP"/>
        </w:rPr>
        <w:t>PRET is defined as time interval between the timestamp of the last successfully received packet transmitted from UE A to UE B and the current timestamp (</w:t>
      </w:r>
      <w:proofErr w:type="spellStart"/>
      <w:r w:rsidRPr="00363E10">
        <w:rPr>
          <w:rFonts w:eastAsia="ＭＳ 明朝" w:cs="Arial"/>
          <w:i/>
          <w:kern w:val="2"/>
          <w:sz w:val="22"/>
          <w:szCs w:val="22"/>
          <w:lang w:val="en-US" w:eastAsia="ja-JP"/>
        </w:rPr>
        <w:t>i</w:t>
      </w:r>
      <w:proofErr w:type="spellEnd"/>
      <w:r w:rsidRPr="00363E10">
        <w:rPr>
          <w:rFonts w:eastAsia="ＭＳ 明朝" w:cs="Arial"/>
          <w:kern w:val="2"/>
          <w:sz w:val="22"/>
          <w:szCs w:val="22"/>
          <w:lang w:val="en-US" w:eastAsia="ja-JP"/>
        </w:rPr>
        <w:t xml:space="preserve"> * </w:t>
      </w:r>
      <w:proofErr w:type="spellStart"/>
      <w:r w:rsidRPr="00363E10">
        <w:rPr>
          <w:rFonts w:eastAsia="ＭＳ 明朝" w:cs="Arial"/>
          <w:i/>
          <w:kern w:val="2"/>
          <w:sz w:val="22"/>
          <w:szCs w:val="22"/>
          <w:lang w:val="en-US" w:eastAsia="ja-JP"/>
        </w:rPr>
        <w:t>t</w:t>
      </w:r>
      <w:r w:rsidRPr="00363E10">
        <w:rPr>
          <w:rFonts w:eastAsia="ＭＳ 明朝" w:cs="Arial"/>
          <w:kern w:val="2"/>
          <w:sz w:val="22"/>
          <w:szCs w:val="22"/>
          <w:vertAlign w:val="subscript"/>
          <w:lang w:val="en-US" w:eastAsia="ja-JP"/>
        </w:rPr>
        <w:t>period</w:t>
      </w:r>
      <w:proofErr w:type="spellEnd"/>
      <w:r w:rsidRPr="00363E10">
        <w:rPr>
          <w:rFonts w:eastAsia="ＭＳ 明朝" w:cs="Arial"/>
          <w:kern w:val="2"/>
          <w:sz w:val="22"/>
          <w:szCs w:val="22"/>
          <w:lang w:val="en-US" w:eastAsia="ja-JP"/>
        </w:rPr>
        <w:t xml:space="preserve">) at UE B, where </w:t>
      </w:r>
      <w:proofErr w:type="spellStart"/>
      <w:r w:rsidRPr="00363E10">
        <w:rPr>
          <w:rFonts w:eastAsia="ＭＳ 明朝" w:cs="Arial"/>
          <w:i/>
          <w:kern w:val="2"/>
          <w:sz w:val="22"/>
          <w:szCs w:val="22"/>
          <w:lang w:val="en-US" w:eastAsia="ja-JP"/>
        </w:rPr>
        <w:t>i</w:t>
      </w:r>
      <w:proofErr w:type="spellEnd"/>
      <w:r w:rsidRPr="00363E10">
        <w:rPr>
          <w:rFonts w:eastAsia="ＭＳ 明朝" w:cs="Arial"/>
          <w:kern w:val="2"/>
          <w:sz w:val="22"/>
          <w:szCs w:val="22"/>
          <w:lang w:val="en-US" w:eastAsia="ja-JP"/>
        </w:rPr>
        <w:t xml:space="preserve"> = 1, </w:t>
      </w:r>
      <w:proofErr w:type="gramStart"/>
      <w:r w:rsidRPr="00363E10">
        <w:rPr>
          <w:rFonts w:eastAsia="ＭＳ 明朝" w:cs="Arial"/>
          <w:kern w:val="2"/>
          <w:sz w:val="22"/>
          <w:szCs w:val="22"/>
          <w:lang w:val="en-US" w:eastAsia="ja-JP"/>
        </w:rPr>
        <w:t>2,...</w:t>
      </w:r>
      <w:proofErr w:type="gramEnd"/>
      <w:r w:rsidRPr="00363E10">
        <w:rPr>
          <w:rFonts w:eastAsia="ＭＳ 明朝" w:cs="Arial"/>
          <w:kern w:val="2"/>
          <w:sz w:val="22"/>
          <w:szCs w:val="22"/>
          <w:lang w:val="en-US" w:eastAsia="ja-JP"/>
        </w:rPr>
        <w:t xml:space="preserve">, and </w:t>
      </w:r>
      <w:proofErr w:type="spellStart"/>
      <w:r w:rsidRPr="00363E10">
        <w:rPr>
          <w:rFonts w:eastAsia="ＭＳ 明朝" w:cs="Arial"/>
          <w:kern w:val="2"/>
          <w:sz w:val="22"/>
          <w:szCs w:val="22"/>
          <w:lang w:val="en-US" w:eastAsia="ja-JP"/>
        </w:rPr>
        <w:t>t</w:t>
      </w:r>
      <w:r w:rsidRPr="00363E10">
        <w:rPr>
          <w:rFonts w:eastAsia="ＭＳ 明朝" w:cs="Arial"/>
          <w:kern w:val="2"/>
          <w:sz w:val="22"/>
          <w:szCs w:val="22"/>
          <w:vertAlign w:val="subscript"/>
          <w:lang w:val="en-US" w:eastAsia="ja-JP"/>
        </w:rPr>
        <w:t>period</w:t>
      </w:r>
      <w:proofErr w:type="spellEnd"/>
      <w:r w:rsidRPr="00363E10">
        <w:rPr>
          <w:rFonts w:eastAsia="ＭＳ 明朝" w:cs="Arial"/>
          <w:kern w:val="2"/>
          <w:sz w:val="22"/>
          <w:szCs w:val="22"/>
          <w:lang w:val="en-US" w:eastAsia="ja-JP"/>
        </w:rPr>
        <w:t xml:space="preserve"> = </w:t>
      </w:r>
      <w:r w:rsidRPr="00363E10">
        <w:rPr>
          <w:rFonts w:eastAsia="ＭＳ 明朝" w:cs="Arial"/>
          <w:i/>
          <w:kern w:val="2"/>
          <w:sz w:val="22"/>
          <w:szCs w:val="22"/>
          <w:lang w:val="en-US" w:eastAsia="ja-JP"/>
        </w:rPr>
        <w:t>X</w:t>
      </w:r>
      <w:r w:rsidRPr="00363E10">
        <w:rPr>
          <w:rFonts w:eastAsia="ＭＳ 明朝" w:cs="Arial"/>
          <w:kern w:val="2"/>
          <w:sz w:val="22"/>
          <w:szCs w:val="22"/>
          <w:lang w:val="en-US" w:eastAsia="ja-JP"/>
        </w:rPr>
        <w:t xml:space="preserve"> </w:t>
      </w:r>
      <w:proofErr w:type="spellStart"/>
      <w:r w:rsidRPr="00363E10">
        <w:rPr>
          <w:rFonts w:eastAsia="ＭＳ 明朝" w:cs="Arial"/>
          <w:kern w:val="2"/>
          <w:sz w:val="22"/>
          <w:szCs w:val="22"/>
          <w:lang w:val="en-US" w:eastAsia="ja-JP"/>
        </w:rPr>
        <w:t>ms</w:t>
      </w:r>
      <w:proofErr w:type="spellEnd"/>
      <w:r w:rsidRPr="00363E10">
        <w:rPr>
          <w:rFonts w:eastAsia="ＭＳ 明朝" w:cs="Arial"/>
          <w:kern w:val="2"/>
          <w:sz w:val="22"/>
          <w:szCs w:val="22"/>
          <w:lang w:val="en-US" w:eastAsia="ja-JP"/>
        </w:rPr>
        <w:t xml:space="preserve"> (e.g., </w:t>
      </w:r>
      <w:r w:rsidRPr="00363E10">
        <w:rPr>
          <w:rFonts w:eastAsia="ＭＳ 明朝" w:cs="Arial"/>
          <w:i/>
          <w:kern w:val="2"/>
          <w:sz w:val="22"/>
          <w:szCs w:val="22"/>
          <w:lang w:val="en-US" w:eastAsia="ja-JP"/>
        </w:rPr>
        <w:t>X</w:t>
      </w:r>
      <w:r w:rsidRPr="00363E10">
        <w:rPr>
          <w:rFonts w:eastAsia="ＭＳ 明朝" w:cs="Arial"/>
          <w:kern w:val="2"/>
          <w:sz w:val="22"/>
          <w:szCs w:val="22"/>
          <w:lang w:val="en-US" w:eastAsia="ja-JP"/>
        </w:rPr>
        <w:t xml:space="preserve"> is determined based on the minimum message interval).</w:t>
      </w:r>
    </w:p>
    <w:p w14:paraId="4E6DDA05" w14:textId="77777777" w:rsidR="00D2673A" w:rsidRPr="00363E10" w:rsidRDefault="00D2673A" w:rsidP="00363E10">
      <w:pPr>
        <w:numPr>
          <w:ilvl w:val="0"/>
          <w:numId w:val="20"/>
        </w:numPr>
        <w:snapToGrid w:val="0"/>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 xml:space="preserve">Option </w:t>
      </w:r>
      <w:r w:rsidRPr="00363E10">
        <w:rPr>
          <w:rFonts w:eastAsia="ＭＳ 明朝" w:cs="Arial"/>
          <w:kern w:val="2"/>
          <w:sz w:val="22"/>
          <w:szCs w:val="22"/>
          <w:lang w:val="en-US" w:eastAsia="ja-JP"/>
        </w:rPr>
        <w:t>3</w:t>
      </w:r>
      <w:r w:rsidRPr="00363E10">
        <w:rPr>
          <w:rFonts w:eastAsia="ＭＳ 明朝" w:cs="Arial" w:hint="eastAsia"/>
          <w:kern w:val="2"/>
          <w:sz w:val="22"/>
          <w:szCs w:val="22"/>
          <w:lang w:val="en-US" w:eastAsia="ja-JP"/>
        </w:rPr>
        <w:t xml:space="preserve">: </w:t>
      </w:r>
      <w:r w:rsidRPr="00363E10">
        <w:rPr>
          <w:rFonts w:eastAsia="ＭＳ 明朝" w:cs="Arial"/>
          <w:kern w:val="2"/>
          <w:sz w:val="22"/>
          <w:szCs w:val="22"/>
          <w:lang w:val="en-US" w:eastAsia="ja-JP"/>
        </w:rPr>
        <w:t>Information age (IA)</w:t>
      </w:r>
    </w:p>
    <w:p w14:paraId="6751CE47" w14:textId="77777777" w:rsidR="00D2673A" w:rsidRPr="00363E10" w:rsidRDefault="00D43643">
      <w:pPr>
        <w:numPr>
          <w:ilvl w:val="1"/>
          <w:numId w:val="20"/>
        </w:numPr>
        <w:snapToGrid w:val="0"/>
        <w:ind w:left="709" w:hanging="289"/>
        <w:jc w:val="both"/>
        <w:rPr>
          <w:rFonts w:eastAsia="ＭＳ 明朝"/>
          <w:kern w:val="2"/>
          <w:sz w:val="22"/>
          <w:szCs w:val="22"/>
          <w:lang w:val="en-US" w:eastAsia="ja-JP"/>
        </w:rPr>
      </w:pPr>
      <w:r w:rsidRPr="00363E10">
        <w:rPr>
          <w:sz w:val="22"/>
          <w:szCs w:val="22"/>
        </w:rPr>
        <w:lastRenderedPageBreak/>
        <w:t>IA is defined as time interval between the timestamp corresponding to the data contained in the last successfully received packet transmitted from UE A to UE B and the current timestamp (</w:t>
      </w:r>
      <w:proofErr w:type="spellStart"/>
      <w:r w:rsidRPr="00363E10">
        <w:rPr>
          <w:i/>
          <w:sz w:val="22"/>
          <w:szCs w:val="22"/>
        </w:rPr>
        <w:t>i</w:t>
      </w:r>
      <w:proofErr w:type="spellEnd"/>
      <w:r w:rsidRPr="00363E10">
        <w:rPr>
          <w:sz w:val="22"/>
          <w:szCs w:val="22"/>
        </w:rPr>
        <w:t xml:space="preserve"> * </w:t>
      </w:r>
      <w:proofErr w:type="spellStart"/>
      <w:r w:rsidRPr="00363E10">
        <w:rPr>
          <w:i/>
          <w:sz w:val="22"/>
          <w:szCs w:val="22"/>
        </w:rPr>
        <w:t>t</w:t>
      </w:r>
      <w:r w:rsidRPr="00363E10">
        <w:rPr>
          <w:sz w:val="22"/>
          <w:szCs w:val="22"/>
          <w:vertAlign w:val="subscript"/>
        </w:rPr>
        <w:t>period</w:t>
      </w:r>
      <w:proofErr w:type="spellEnd"/>
      <w:r w:rsidRPr="00363E10">
        <w:rPr>
          <w:sz w:val="22"/>
          <w:szCs w:val="22"/>
        </w:rPr>
        <w:t xml:space="preserve">) at UE B, where </w:t>
      </w:r>
      <w:proofErr w:type="spellStart"/>
      <w:r w:rsidRPr="00363E10">
        <w:rPr>
          <w:i/>
          <w:sz w:val="22"/>
          <w:szCs w:val="22"/>
        </w:rPr>
        <w:t>i</w:t>
      </w:r>
      <w:proofErr w:type="spellEnd"/>
      <w:r w:rsidRPr="00363E10">
        <w:rPr>
          <w:sz w:val="22"/>
          <w:szCs w:val="22"/>
        </w:rPr>
        <w:t xml:space="preserve"> = 1, </w:t>
      </w:r>
      <w:proofErr w:type="gramStart"/>
      <w:r w:rsidRPr="00363E10">
        <w:rPr>
          <w:sz w:val="22"/>
          <w:szCs w:val="22"/>
        </w:rPr>
        <w:t>2,...</w:t>
      </w:r>
      <w:proofErr w:type="gramEnd"/>
      <w:r w:rsidRPr="00363E10">
        <w:rPr>
          <w:sz w:val="22"/>
          <w:szCs w:val="22"/>
        </w:rPr>
        <w:t xml:space="preserve">, and </w:t>
      </w:r>
      <w:proofErr w:type="spellStart"/>
      <w:r w:rsidRPr="00363E10">
        <w:rPr>
          <w:i/>
          <w:sz w:val="22"/>
          <w:szCs w:val="22"/>
        </w:rPr>
        <w:t>t</w:t>
      </w:r>
      <w:r w:rsidRPr="00363E10">
        <w:rPr>
          <w:sz w:val="22"/>
          <w:szCs w:val="22"/>
          <w:vertAlign w:val="subscript"/>
        </w:rPr>
        <w:t>period</w:t>
      </w:r>
      <w:proofErr w:type="spellEnd"/>
      <w:r w:rsidRPr="00363E10">
        <w:rPr>
          <w:sz w:val="22"/>
          <w:szCs w:val="22"/>
        </w:rPr>
        <w:t xml:space="preserve"> = </w:t>
      </w:r>
      <w:r w:rsidRPr="00363E10">
        <w:rPr>
          <w:i/>
          <w:sz w:val="22"/>
          <w:szCs w:val="22"/>
        </w:rPr>
        <w:t>X</w:t>
      </w:r>
      <w:r w:rsidRPr="00363E10">
        <w:rPr>
          <w:sz w:val="22"/>
          <w:szCs w:val="22"/>
        </w:rPr>
        <w:t xml:space="preserve"> </w:t>
      </w:r>
      <w:proofErr w:type="spellStart"/>
      <w:r w:rsidRPr="00363E10">
        <w:rPr>
          <w:sz w:val="22"/>
          <w:szCs w:val="22"/>
        </w:rPr>
        <w:t>ms</w:t>
      </w:r>
      <w:proofErr w:type="spellEnd"/>
      <w:r w:rsidRPr="00363E10">
        <w:rPr>
          <w:sz w:val="22"/>
          <w:szCs w:val="22"/>
        </w:rPr>
        <w:t xml:space="preserve"> (e.g., </w:t>
      </w:r>
      <w:r w:rsidRPr="00363E10">
        <w:rPr>
          <w:i/>
          <w:sz w:val="22"/>
          <w:szCs w:val="22"/>
        </w:rPr>
        <w:t>X</w:t>
      </w:r>
      <w:r w:rsidRPr="00363E10">
        <w:rPr>
          <w:sz w:val="22"/>
          <w:szCs w:val="22"/>
        </w:rPr>
        <w:t xml:space="preserve"> is determined based on the minimum message interval)</w:t>
      </w:r>
      <w:r w:rsidR="00D2673A" w:rsidRPr="00363E10">
        <w:rPr>
          <w:rFonts w:eastAsia="ＭＳ 明朝"/>
          <w:kern w:val="2"/>
          <w:sz w:val="22"/>
          <w:szCs w:val="22"/>
          <w:lang w:val="en-US" w:eastAsia="ja-JP"/>
        </w:rPr>
        <w:t>.</w:t>
      </w:r>
    </w:p>
    <w:p w14:paraId="4863592D" w14:textId="77777777" w:rsidR="004F7D87" w:rsidRPr="00363E10" w:rsidRDefault="004F7D87">
      <w:pPr>
        <w:numPr>
          <w:ilvl w:val="0"/>
          <w:numId w:val="20"/>
        </w:numPr>
        <w:snapToGrid w:val="0"/>
        <w:jc w:val="both"/>
        <w:rPr>
          <w:rFonts w:eastAsia="ＭＳ 明朝" w:cs="Arial"/>
          <w:kern w:val="2"/>
          <w:sz w:val="22"/>
          <w:szCs w:val="22"/>
          <w:lang w:val="en-US" w:eastAsia="ja-JP"/>
        </w:rPr>
      </w:pPr>
      <w:r w:rsidRPr="00363E10">
        <w:rPr>
          <w:rFonts w:eastAsia="ＭＳ 明朝" w:cs="Arial" w:hint="eastAsia"/>
          <w:kern w:val="2"/>
          <w:sz w:val="22"/>
          <w:szCs w:val="22"/>
          <w:lang w:val="en-US" w:eastAsia="ja-JP"/>
        </w:rPr>
        <w:t xml:space="preserve">Option </w:t>
      </w:r>
      <w:r w:rsidR="00D2673A" w:rsidRPr="00363E10">
        <w:rPr>
          <w:rFonts w:eastAsia="ＭＳ 明朝" w:cs="Arial"/>
          <w:kern w:val="2"/>
          <w:sz w:val="22"/>
          <w:szCs w:val="22"/>
          <w:lang w:val="en-US" w:eastAsia="ja-JP"/>
        </w:rPr>
        <w:t>4</w:t>
      </w:r>
      <w:r w:rsidRPr="00363E10">
        <w:rPr>
          <w:rFonts w:eastAsia="ＭＳ 明朝" w:cs="Arial" w:hint="eastAsia"/>
          <w:kern w:val="2"/>
          <w:sz w:val="22"/>
          <w:szCs w:val="22"/>
          <w:lang w:val="en-US" w:eastAsia="ja-JP"/>
        </w:rPr>
        <w:t xml:space="preserve">: </w:t>
      </w:r>
      <w:r w:rsidRPr="00363E10">
        <w:rPr>
          <w:rFonts w:eastAsia="ＭＳ 明朝" w:cs="Arial"/>
          <w:i/>
          <w:kern w:val="2"/>
          <w:sz w:val="22"/>
          <w:szCs w:val="22"/>
          <w:lang w:val="en-US" w:eastAsia="ja-JP"/>
        </w:rPr>
        <w:t>n</w:t>
      </w:r>
      <w:r w:rsidRPr="00363E10">
        <w:rPr>
          <w:rFonts w:eastAsia="ＭＳ 明朝" w:cs="Arial"/>
          <w:kern w:val="2"/>
          <w:sz w:val="22"/>
          <w:szCs w:val="22"/>
          <w:lang w:val="en-US" w:eastAsia="ja-JP"/>
        </w:rPr>
        <w:t>-consecutive packet loss (</w:t>
      </w:r>
      <w:r w:rsidRPr="00363E10">
        <w:rPr>
          <w:rFonts w:eastAsia="ＭＳ 明朝" w:cs="Arial"/>
          <w:i/>
          <w:kern w:val="2"/>
          <w:sz w:val="22"/>
          <w:szCs w:val="22"/>
          <w:lang w:val="en-US" w:eastAsia="ja-JP"/>
        </w:rPr>
        <w:t>n</w:t>
      </w:r>
      <w:r w:rsidRPr="00363E10">
        <w:rPr>
          <w:rFonts w:eastAsia="ＭＳ 明朝" w:cs="Arial"/>
          <w:kern w:val="2"/>
          <w:sz w:val="22"/>
          <w:szCs w:val="22"/>
          <w:lang w:val="en-US" w:eastAsia="ja-JP"/>
        </w:rPr>
        <w:t>-CPL)</w:t>
      </w:r>
    </w:p>
    <w:p w14:paraId="2660F5F5" w14:textId="77777777" w:rsidR="00935033" w:rsidRPr="00363E10" w:rsidRDefault="004F7D87" w:rsidP="00363E10">
      <w:pPr>
        <w:pStyle w:val="a5"/>
        <w:widowControl w:val="0"/>
        <w:numPr>
          <w:ilvl w:val="1"/>
          <w:numId w:val="20"/>
        </w:numPr>
        <w:autoSpaceDE w:val="0"/>
        <w:autoSpaceDN w:val="0"/>
        <w:spacing w:after="180" w:line="276" w:lineRule="auto"/>
        <w:jc w:val="both"/>
        <w:rPr>
          <w:sz w:val="22"/>
          <w:szCs w:val="22"/>
        </w:rPr>
      </w:pPr>
      <w:r w:rsidRPr="00363E10">
        <w:rPr>
          <w:sz w:val="22"/>
          <w:szCs w:val="22"/>
        </w:rPr>
        <w:t xml:space="preserve">For a particular n and a particular </w:t>
      </w:r>
      <w:proofErr w:type="spellStart"/>
      <w:r w:rsidRPr="00363E10">
        <w:rPr>
          <w:sz w:val="22"/>
          <w:szCs w:val="22"/>
        </w:rPr>
        <w:t>Tx</w:t>
      </w:r>
      <w:proofErr w:type="spellEnd"/>
      <w:r w:rsidRPr="00363E10">
        <w:rPr>
          <w:sz w:val="22"/>
          <w:szCs w:val="22"/>
        </w:rPr>
        <w:t xml:space="preserve">-Rx UE link </w:t>
      </w:r>
      <w:proofErr w:type="spellStart"/>
      <w:r w:rsidRPr="00363E10">
        <w:rPr>
          <w:i/>
          <w:sz w:val="22"/>
          <w:szCs w:val="22"/>
        </w:rPr>
        <w:t>i</w:t>
      </w:r>
      <w:proofErr w:type="spellEnd"/>
      <w:r w:rsidRPr="00363E10">
        <w:rPr>
          <w:sz w:val="22"/>
          <w:szCs w:val="22"/>
        </w:rPr>
        <w:t xml:space="preserve">, the event of n consecutive packets losses is defined as n consecutive packet reception failures, with the packet preceding the first lost packet and the packet following the last lost packet being correctly received. Then, the number of such event occurred on link </w:t>
      </w:r>
      <w:proofErr w:type="spellStart"/>
      <w:r w:rsidRPr="00363E10">
        <w:rPr>
          <w:i/>
          <w:sz w:val="22"/>
          <w:szCs w:val="22"/>
        </w:rPr>
        <w:t>i</w:t>
      </w:r>
      <w:proofErr w:type="spellEnd"/>
      <w:r w:rsidRPr="00363E10">
        <w:rPr>
          <w:sz w:val="22"/>
          <w:szCs w:val="22"/>
        </w:rPr>
        <w:t xml:space="preserve"> is denoted by </w:t>
      </w:r>
      <w:r w:rsidR="005A2716" w:rsidRPr="00363E10">
        <w:rPr>
          <w:rFonts w:eastAsia="SimSun"/>
          <w:noProof/>
          <w:position w:val="-12"/>
          <w:sz w:val="22"/>
          <w:szCs w:val="22"/>
          <w:lang w:eastAsia="zh-CN"/>
        </w:rPr>
        <w:object w:dxaOrig="340" w:dyaOrig="320" w14:anchorId="6682E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5pt;height:16.5pt;mso-width-percent:0;mso-height-percent:0;mso-width-percent:0;mso-height-percent:0" o:ole="">
            <v:imagedata r:id="rId9" o:title=""/>
          </v:shape>
          <o:OLEObject Type="Embed" ProgID="Equation.3" ShapeID="_x0000_i1025" DrawAspect="Content" ObjectID="_1584531696" r:id="rId10"/>
        </w:object>
      </w:r>
      <w:r w:rsidRPr="00363E10">
        <w:rPr>
          <w:sz w:val="22"/>
          <w:szCs w:val="22"/>
        </w:rPr>
        <w:t xml:space="preserve">. The total number of </w:t>
      </w:r>
      <w:r w:rsidRPr="00363E10">
        <w:rPr>
          <w:i/>
          <w:sz w:val="22"/>
          <w:szCs w:val="22"/>
        </w:rPr>
        <w:t>n</w:t>
      </w:r>
      <w:r w:rsidRPr="00363E10">
        <w:rPr>
          <w:sz w:val="22"/>
          <w:szCs w:val="22"/>
        </w:rPr>
        <w:t xml:space="preserve"> consecutive packets losses across all the links is defined as </w:t>
      </w:r>
      <w:r w:rsidR="005A2716" w:rsidRPr="00363E10">
        <w:rPr>
          <w:noProof/>
          <w:position w:val="-30"/>
          <w:sz w:val="22"/>
          <w:szCs w:val="22"/>
        </w:rPr>
        <w:object w:dxaOrig="1060" w:dyaOrig="540" w14:anchorId="46E9AAC4">
          <v:shape id="_x0000_i1026" type="#_x0000_t75" alt="" style="width:53.5pt;height:27pt;mso-width-percent:0;mso-height-percent:0;mso-width-percent:0;mso-height-percent:0" o:ole="">
            <v:imagedata r:id="rId11" o:title=""/>
          </v:shape>
          <o:OLEObject Type="Embed" ProgID="Equation.3" ShapeID="_x0000_i1026" DrawAspect="Content" ObjectID="_1584531697" r:id="rId12"/>
        </w:object>
      </w:r>
      <w:r w:rsidRPr="00363E10">
        <w:rPr>
          <w:sz w:val="22"/>
          <w:szCs w:val="22"/>
        </w:rPr>
        <w:t xml:space="preserve">. Then the CDF/PDF of </w:t>
      </w:r>
      <w:r w:rsidRPr="00363E10">
        <w:rPr>
          <w:i/>
          <w:sz w:val="22"/>
          <w:szCs w:val="22"/>
        </w:rPr>
        <w:t>n</w:t>
      </w:r>
      <w:r w:rsidRPr="00363E10">
        <w:rPr>
          <w:sz w:val="22"/>
          <w:szCs w:val="22"/>
        </w:rPr>
        <w:t xml:space="preserve">-CPL is generated based on </w:t>
      </w:r>
      <w:r w:rsidR="005A2716" w:rsidRPr="00363E10">
        <w:rPr>
          <w:noProof/>
          <w:position w:val="-10"/>
          <w:sz w:val="22"/>
          <w:szCs w:val="22"/>
        </w:rPr>
        <w:object w:dxaOrig="260" w:dyaOrig="300" w14:anchorId="0D48E983">
          <v:shape id="_x0000_i1027" type="#_x0000_t75" alt="" style="width:13pt;height:15.5pt;mso-width-percent:0;mso-height-percent:0;mso-width-percent:0;mso-height-percent:0" o:ole="">
            <v:imagedata r:id="rId13" o:title=""/>
          </v:shape>
          <o:OLEObject Type="Embed" ProgID="Equation.3" ShapeID="_x0000_i1027" DrawAspect="Content" ObjectID="_1584531698" r:id="rId14"/>
        </w:object>
      </w:r>
      <w:r w:rsidRPr="00363E10">
        <w:rPr>
          <w:sz w:val="22"/>
          <w:szCs w:val="22"/>
        </w:rPr>
        <w:t xml:space="preserve">, </w:t>
      </w:r>
      <w:r w:rsidRPr="00363E10">
        <w:rPr>
          <w:i/>
          <w:sz w:val="22"/>
          <w:szCs w:val="22"/>
        </w:rPr>
        <w:t>n</w:t>
      </w:r>
      <w:r w:rsidRPr="00363E10">
        <w:rPr>
          <w:sz w:val="22"/>
          <w:szCs w:val="22"/>
        </w:rPr>
        <w:t xml:space="preserve"> = 0, 1, 2,…, </w:t>
      </w:r>
      <w:proofErr w:type="spellStart"/>
      <w:r w:rsidRPr="00363E10">
        <w:rPr>
          <w:sz w:val="22"/>
          <w:szCs w:val="22"/>
        </w:rPr>
        <w:t>max_</w:t>
      </w:r>
      <w:r w:rsidRPr="00363E10">
        <w:rPr>
          <w:i/>
          <w:sz w:val="22"/>
          <w:szCs w:val="22"/>
        </w:rPr>
        <w:t>n</w:t>
      </w:r>
      <w:proofErr w:type="spellEnd"/>
      <w:r w:rsidRPr="00363E10">
        <w:rPr>
          <w:sz w:val="22"/>
          <w:szCs w:val="22"/>
        </w:rPr>
        <w:t xml:space="preserve">. Note that for </w:t>
      </w:r>
      <w:r w:rsidRPr="00363E10">
        <w:rPr>
          <w:i/>
          <w:sz w:val="22"/>
          <w:szCs w:val="22"/>
        </w:rPr>
        <w:t>n</w:t>
      </w:r>
      <w:r w:rsidRPr="00363E10">
        <w:rPr>
          <w:sz w:val="22"/>
          <w:szCs w:val="22"/>
        </w:rPr>
        <w:t xml:space="preserve">=0, </w:t>
      </w:r>
      <w:r w:rsidR="005A2716" w:rsidRPr="00363E10">
        <w:rPr>
          <w:noProof/>
          <w:position w:val="-12"/>
          <w:sz w:val="22"/>
          <w:szCs w:val="22"/>
        </w:rPr>
        <w:object w:dxaOrig="340" w:dyaOrig="320" w14:anchorId="413304EE">
          <v:shape id="_x0000_i1028" type="#_x0000_t75" alt="" style="width:17.5pt;height:16.5pt;mso-width-percent:0;mso-height-percent:0;mso-width-percent:0;mso-height-percent:0" o:ole="">
            <v:imagedata r:id="rId15" o:title=""/>
          </v:shape>
          <o:OLEObject Type="Embed" ProgID="Equation.3" ShapeID="_x0000_i1028" DrawAspect="Content" ObjectID="_1584531699" r:id="rId16"/>
        </w:object>
      </w:r>
      <w:r w:rsidRPr="00363E10">
        <w:rPr>
          <w:sz w:val="22"/>
          <w:szCs w:val="22"/>
        </w:rPr>
        <w:t xml:space="preserve"> is defined as the number of packets received correctly on link </w:t>
      </w:r>
      <w:proofErr w:type="spellStart"/>
      <w:r w:rsidRPr="00363E10">
        <w:rPr>
          <w:i/>
          <w:sz w:val="22"/>
          <w:szCs w:val="22"/>
        </w:rPr>
        <w:t>i</w:t>
      </w:r>
      <w:proofErr w:type="spellEnd"/>
      <w:r w:rsidRPr="00363E10">
        <w:rPr>
          <w:sz w:val="22"/>
          <w:szCs w:val="22"/>
        </w:rPr>
        <w:t>.</w:t>
      </w:r>
    </w:p>
    <w:p w14:paraId="363C8E97" w14:textId="005853B9" w:rsidR="001C35B5" w:rsidRPr="00484B30" w:rsidRDefault="004D5819" w:rsidP="00DC405B">
      <w:pPr>
        <w:spacing w:after="240"/>
        <w:jc w:val="both"/>
        <w:rPr>
          <w:rFonts w:eastAsia="ＭＳ 明朝"/>
          <w:sz w:val="22"/>
          <w:szCs w:val="22"/>
          <w:lang w:val="en-US" w:eastAsia="ja-JP"/>
        </w:rPr>
      </w:pPr>
      <w:r>
        <w:rPr>
          <w:rFonts w:eastAsia="ＭＳ 明朝"/>
          <w:sz w:val="22"/>
          <w:szCs w:val="22"/>
          <w:lang w:val="en-US" w:eastAsia="ja-JP"/>
        </w:rPr>
        <w:t>If</w:t>
      </w:r>
      <w:r w:rsidR="001C35B5">
        <w:rPr>
          <w:rFonts w:eastAsia="ＭＳ 明朝" w:hint="eastAsia"/>
          <w:sz w:val="22"/>
          <w:szCs w:val="22"/>
          <w:lang w:val="en-US" w:eastAsia="ja-JP"/>
        </w:rPr>
        <w:t xml:space="preserve"> we assume a traffic model with random jitter,</w:t>
      </w:r>
      <w:r w:rsidR="00993591">
        <w:rPr>
          <w:rFonts w:eastAsia="ＭＳ 明朝"/>
          <w:sz w:val="22"/>
          <w:szCs w:val="22"/>
          <w:lang w:val="en-US" w:eastAsia="ja-JP"/>
        </w:rPr>
        <w:t xml:space="preserve"> in general,</w:t>
      </w:r>
      <w:r w:rsidR="001C35B5">
        <w:rPr>
          <w:rFonts w:eastAsia="ＭＳ 明朝" w:hint="eastAsia"/>
          <w:sz w:val="22"/>
          <w:szCs w:val="22"/>
          <w:lang w:val="en-US" w:eastAsia="ja-JP"/>
        </w:rPr>
        <w:t xml:space="preserve"> it ca</w:t>
      </w:r>
      <w:r w:rsidR="009D6C6E">
        <w:rPr>
          <w:rFonts w:eastAsia="ＭＳ 明朝" w:hint="eastAsia"/>
          <w:sz w:val="22"/>
          <w:szCs w:val="22"/>
          <w:lang w:val="en-US" w:eastAsia="ja-JP"/>
        </w:rPr>
        <w:t xml:space="preserve">uses non-uniform packet </w:t>
      </w:r>
      <w:r w:rsidR="001F4A88">
        <w:rPr>
          <w:rFonts w:eastAsia="ＭＳ 明朝"/>
          <w:sz w:val="22"/>
          <w:szCs w:val="22"/>
          <w:lang w:val="en-US" w:eastAsia="ja-JP"/>
        </w:rPr>
        <w:t>interval</w:t>
      </w:r>
      <w:r w:rsidR="0090418E">
        <w:rPr>
          <w:rFonts w:eastAsia="ＭＳ 明朝"/>
          <w:sz w:val="22"/>
          <w:szCs w:val="22"/>
          <w:lang w:val="en-US" w:eastAsia="ja-JP"/>
        </w:rPr>
        <w:t>. If the jitter is large, e.g., larger than or comparable with service latency requirement</w:t>
      </w:r>
      <w:r w:rsidR="003C0CD4">
        <w:rPr>
          <w:rFonts w:eastAsia="ＭＳ 明朝"/>
          <w:sz w:val="22"/>
          <w:szCs w:val="22"/>
          <w:lang w:val="en-US" w:eastAsia="ja-JP"/>
        </w:rPr>
        <w:t xml:space="preserve"> and the fixed periodicity</w:t>
      </w:r>
      <w:r w:rsidR="00815EF3">
        <w:rPr>
          <w:rFonts w:eastAsia="ＭＳ 明朝"/>
          <w:sz w:val="22"/>
          <w:szCs w:val="22"/>
          <w:lang w:val="en-US" w:eastAsia="ja-JP"/>
        </w:rPr>
        <w:t xml:space="preserve"> T</w:t>
      </w:r>
      <w:r w:rsidR="0090418E">
        <w:rPr>
          <w:rFonts w:eastAsia="ＭＳ 明朝"/>
          <w:sz w:val="22"/>
          <w:szCs w:val="22"/>
          <w:lang w:val="en-US" w:eastAsia="ja-JP"/>
        </w:rPr>
        <w:t>,</w:t>
      </w:r>
      <w:r w:rsidR="001F4A88">
        <w:rPr>
          <w:rFonts w:eastAsia="ＭＳ 明朝"/>
          <w:sz w:val="22"/>
          <w:szCs w:val="22"/>
          <w:lang w:val="en-US" w:eastAsia="ja-JP"/>
        </w:rPr>
        <w:t xml:space="preserve"> </w:t>
      </w:r>
      <w:r w:rsidR="00A55DDF">
        <w:rPr>
          <w:rFonts w:eastAsia="ＭＳ 明朝"/>
          <w:sz w:val="22"/>
          <w:szCs w:val="22"/>
          <w:lang w:val="en-US" w:eastAsia="ja-JP"/>
        </w:rPr>
        <w:t>then</w:t>
      </w:r>
      <w:r w:rsidR="001F4A88">
        <w:rPr>
          <w:rFonts w:eastAsia="ＭＳ 明朝"/>
          <w:sz w:val="22"/>
          <w:szCs w:val="22"/>
          <w:lang w:val="en-US" w:eastAsia="ja-JP"/>
        </w:rPr>
        <w:t xml:space="preserve"> </w:t>
      </w:r>
      <w:r w:rsidR="001F4A88" w:rsidRPr="00484B30">
        <w:rPr>
          <w:rFonts w:eastAsia="ＭＳ 明朝"/>
          <w:sz w:val="22"/>
          <w:szCs w:val="22"/>
          <w:lang w:val="en-US" w:eastAsia="ja-JP"/>
        </w:rPr>
        <w:t xml:space="preserve">the time duration of </w:t>
      </w:r>
      <w:r w:rsidR="001F4A88">
        <w:rPr>
          <w:rFonts w:eastAsia="ＭＳ 明朝"/>
          <w:sz w:val="22"/>
          <w:szCs w:val="22"/>
          <w:lang w:val="en-US" w:eastAsia="ja-JP"/>
        </w:rPr>
        <w:t xml:space="preserve">each persistent packet reception error may differ </w:t>
      </w:r>
      <w:r w:rsidR="0090418E">
        <w:rPr>
          <w:rFonts w:eastAsia="ＭＳ 明朝"/>
          <w:sz w:val="22"/>
          <w:szCs w:val="22"/>
          <w:lang w:val="en-US" w:eastAsia="ja-JP"/>
        </w:rPr>
        <w:t xml:space="preserve">a lot </w:t>
      </w:r>
      <w:r w:rsidR="001F4A88">
        <w:rPr>
          <w:rFonts w:eastAsia="ＭＳ 明朝"/>
          <w:sz w:val="22"/>
          <w:szCs w:val="22"/>
          <w:lang w:val="en-US" w:eastAsia="ja-JP"/>
        </w:rPr>
        <w:t xml:space="preserve">even for the same number of </w:t>
      </w:r>
      <w:r w:rsidR="001D727F" w:rsidRPr="001D727F">
        <w:rPr>
          <w:rFonts w:eastAsia="ＭＳ 明朝"/>
          <w:sz w:val="22"/>
          <w:szCs w:val="22"/>
          <w:lang w:val="en-US" w:eastAsia="ja-JP"/>
        </w:rPr>
        <w:t>consecutive packet</w:t>
      </w:r>
      <w:r w:rsidR="001F4A88" w:rsidRPr="00484B30">
        <w:rPr>
          <w:rFonts w:eastAsia="ＭＳ 明朝"/>
          <w:sz w:val="22"/>
          <w:szCs w:val="22"/>
          <w:lang w:val="en-US" w:eastAsia="ja-JP"/>
        </w:rPr>
        <w:t xml:space="preserve"> losses.</w:t>
      </w:r>
      <w:r w:rsidR="001C35B5">
        <w:rPr>
          <w:rFonts w:eastAsia="ＭＳ 明朝" w:hint="eastAsia"/>
          <w:sz w:val="22"/>
          <w:szCs w:val="22"/>
          <w:lang w:val="en-US" w:eastAsia="ja-JP"/>
        </w:rPr>
        <w:t xml:space="preserve"> </w:t>
      </w:r>
      <w:r w:rsidR="0090418E">
        <w:rPr>
          <w:rFonts w:eastAsia="ＭＳ 明朝"/>
          <w:sz w:val="22"/>
          <w:szCs w:val="22"/>
          <w:lang w:val="en-US" w:eastAsia="ja-JP"/>
        </w:rPr>
        <w:t>Therefore, in case of large jitter modelled into inter-packet interval, t</w:t>
      </w:r>
      <w:r w:rsidR="00770FB5">
        <w:rPr>
          <w:rFonts w:eastAsia="ＭＳ 明朝"/>
          <w:sz w:val="22"/>
          <w:szCs w:val="22"/>
          <w:lang w:val="en-US" w:eastAsia="ja-JP"/>
        </w:rPr>
        <w:t xml:space="preserve">o appropriately capture the impact of persistent packet reception error, </w:t>
      </w:r>
      <w:r w:rsidR="00DF09B2">
        <w:rPr>
          <w:rFonts w:eastAsia="ＭＳ 明朝"/>
          <w:sz w:val="22"/>
          <w:szCs w:val="22"/>
          <w:lang w:val="en-US" w:eastAsia="ja-JP"/>
        </w:rPr>
        <w:t xml:space="preserve">it is </w:t>
      </w:r>
      <w:r>
        <w:rPr>
          <w:rFonts w:eastAsia="ＭＳ 明朝"/>
          <w:sz w:val="22"/>
          <w:szCs w:val="22"/>
          <w:lang w:val="en-US" w:eastAsia="ja-JP"/>
        </w:rPr>
        <w:t>preferable</w:t>
      </w:r>
      <w:r w:rsidR="00192C84">
        <w:rPr>
          <w:rFonts w:eastAsia="ＭＳ 明朝"/>
          <w:sz w:val="22"/>
          <w:szCs w:val="22"/>
          <w:lang w:val="en-US" w:eastAsia="ja-JP"/>
        </w:rPr>
        <w:t xml:space="preserve"> to measure the time-</w:t>
      </w:r>
      <w:r w:rsidR="00485579">
        <w:rPr>
          <w:rFonts w:eastAsia="ＭＳ 明朝"/>
          <w:sz w:val="22"/>
          <w:szCs w:val="22"/>
          <w:lang w:val="en-US" w:eastAsia="ja-JP"/>
        </w:rPr>
        <w:t>related information</w:t>
      </w:r>
      <w:r w:rsidR="00DF09B2">
        <w:rPr>
          <w:rFonts w:eastAsia="ＭＳ 明朝"/>
          <w:sz w:val="22"/>
          <w:szCs w:val="22"/>
          <w:lang w:val="en-US" w:eastAsia="ja-JP"/>
        </w:rPr>
        <w:t xml:space="preserve"> of </w:t>
      </w:r>
      <w:r w:rsidR="00F1311B">
        <w:rPr>
          <w:rFonts w:eastAsia="ＭＳ 明朝"/>
          <w:sz w:val="22"/>
          <w:szCs w:val="22"/>
          <w:lang w:val="en-US" w:eastAsia="ja-JP"/>
        </w:rPr>
        <w:t xml:space="preserve">each </w:t>
      </w:r>
      <w:r w:rsidR="00DF09B2">
        <w:rPr>
          <w:rFonts w:eastAsia="ＭＳ 明朝"/>
          <w:sz w:val="22"/>
          <w:szCs w:val="22"/>
          <w:lang w:val="en-US" w:eastAsia="ja-JP"/>
        </w:rPr>
        <w:t>persistent packet reception error</w:t>
      </w:r>
      <w:r w:rsidR="00EB32BC">
        <w:rPr>
          <w:rFonts w:eastAsia="ＭＳ 明朝"/>
          <w:sz w:val="22"/>
          <w:szCs w:val="22"/>
          <w:lang w:val="en-US" w:eastAsia="ja-JP"/>
        </w:rPr>
        <w:t xml:space="preserve"> </w:t>
      </w:r>
      <w:r w:rsidR="008F6E96">
        <w:rPr>
          <w:rFonts w:eastAsia="ＭＳ 明朝"/>
          <w:sz w:val="22"/>
          <w:szCs w:val="22"/>
          <w:lang w:val="en-US" w:eastAsia="ja-JP"/>
        </w:rPr>
        <w:t>based on</w:t>
      </w:r>
      <w:r w:rsidR="00EB32BC">
        <w:rPr>
          <w:rFonts w:eastAsia="ＭＳ 明朝"/>
          <w:sz w:val="22"/>
          <w:szCs w:val="22"/>
          <w:lang w:val="en-US" w:eastAsia="ja-JP"/>
        </w:rPr>
        <w:t xml:space="preserve"> Option 1, 2, </w:t>
      </w:r>
      <w:r w:rsidR="009D6C6E">
        <w:rPr>
          <w:rFonts w:eastAsia="ＭＳ 明朝"/>
          <w:sz w:val="22"/>
          <w:szCs w:val="22"/>
          <w:lang w:val="en-US" w:eastAsia="ja-JP"/>
        </w:rPr>
        <w:t xml:space="preserve">or </w:t>
      </w:r>
      <w:r w:rsidR="00EB32BC">
        <w:rPr>
          <w:rFonts w:eastAsia="ＭＳ 明朝"/>
          <w:sz w:val="22"/>
          <w:szCs w:val="22"/>
          <w:lang w:val="en-US" w:eastAsia="ja-JP"/>
        </w:rPr>
        <w:t>3</w:t>
      </w:r>
      <w:r w:rsidR="00DF09B2">
        <w:rPr>
          <w:rFonts w:eastAsia="ＭＳ 明朝"/>
          <w:sz w:val="22"/>
          <w:szCs w:val="22"/>
          <w:lang w:val="en-US" w:eastAsia="ja-JP"/>
        </w:rPr>
        <w:t>.</w:t>
      </w:r>
      <w:r w:rsidR="00F1311B">
        <w:rPr>
          <w:rFonts w:eastAsia="ＭＳ 明朝"/>
          <w:sz w:val="22"/>
          <w:szCs w:val="22"/>
          <w:lang w:val="en-US" w:eastAsia="ja-JP"/>
        </w:rPr>
        <w:t xml:space="preserve"> Simply counting the number of </w:t>
      </w:r>
      <w:r w:rsidR="00F1311B" w:rsidRPr="00484B30">
        <w:rPr>
          <w:rFonts w:eastAsia="ＭＳ 明朝"/>
          <w:sz w:val="22"/>
          <w:szCs w:val="22"/>
          <w:lang w:val="en-US" w:eastAsia="ja-JP"/>
        </w:rPr>
        <w:t xml:space="preserve">consecutive packets losses </w:t>
      </w:r>
      <w:r w:rsidRPr="00484B30">
        <w:rPr>
          <w:rFonts w:eastAsia="ＭＳ 明朝"/>
          <w:sz w:val="22"/>
          <w:szCs w:val="22"/>
          <w:lang w:val="en-US" w:eastAsia="ja-JP"/>
        </w:rPr>
        <w:t xml:space="preserve">in Option 4 (n-CPL) </w:t>
      </w:r>
      <w:r w:rsidR="001F7F47" w:rsidRPr="00484B30">
        <w:rPr>
          <w:rFonts w:eastAsia="ＭＳ 明朝"/>
          <w:sz w:val="22"/>
          <w:szCs w:val="22"/>
          <w:lang w:val="en-US" w:eastAsia="ja-JP"/>
        </w:rPr>
        <w:t xml:space="preserve">does not capture the time-related information </w:t>
      </w:r>
      <w:r w:rsidR="00F1311B" w:rsidRPr="00484B30">
        <w:rPr>
          <w:rFonts w:eastAsia="ＭＳ 明朝"/>
          <w:sz w:val="22"/>
          <w:szCs w:val="22"/>
          <w:lang w:val="en-US" w:eastAsia="ja-JP"/>
        </w:rPr>
        <w:t xml:space="preserve">of </w:t>
      </w:r>
      <w:r w:rsidR="00F1311B">
        <w:rPr>
          <w:rFonts w:eastAsia="ＭＳ 明朝"/>
          <w:sz w:val="22"/>
          <w:szCs w:val="22"/>
          <w:lang w:val="en-US" w:eastAsia="ja-JP"/>
        </w:rPr>
        <w:t>each persistent packet reception error</w:t>
      </w:r>
      <w:r w:rsidR="00F1311B" w:rsidRPr="00484B30">
        <w:rPr>
          <w:rFonts w:eastAsia="ＭＳ 明朝"/>
          <w:sz w:val="22"/>
          <w:szCs w:val="22"/>
          <w:lang w:val="en-US" w:eastAsia="ja-JP"/>
        </w:rPr>
        <w:t xml:space="preserve">. </w:t>
      </w:r>
      <w:r w:rsidR="008D54C8" w:rsidRPr="00484B30">
        <w:rPr>
          <w:rFonts w:eastAsia="ＭＳ 明朝"/>
          <w:sz w:val="22"/>
          <w:szCs w:val="22"/>
          <w:lang w:val="en-US" w:eastAsia="ja-JP"/>
        </w:rPr>
        <w:t>By taking into account that fact</w:t>
      </w:r>
      <w:r w:rsidR="00F1311B" w:rsidRPr="00484B30">
        <w:rPr>
          <w:rFonts w:eastAsia="ＭＳ 明朝"/>
          <w:sz w:val="22"/>
          <w:szCs w:val="22"/>
          <w:lang w:val="en-US" w:eastAsia="ja-JP"/>
        </w:rPr>
        <w:t>, Option 2 (PRET) and Option 3 (IA) are preferred. From RAN1 perspective, Option 2 (PRET) is more suitable than Option 3 (IA) as Option 2 (PRET) does not require upper layer information.</w:t>
      </w:r>
    </w:p>
    <w:p w14:paraId="403B4158" w14:textId="1BD8DB53" w:rsidR="001511F6" w:rsidRDefault="004A4F04" w:rsidP="00DC405B">
      <w:pPr>
        <w:spacing w:after="240"/>
        <w:jc w:val="both"/>
        <w:rPr>
          <w:rFonts w:eastAsia="ＭＳ 明朝"/>
          <w:sz w:val="22"/>
          <w:szCs w:val="22"/>
          <w:lang w:val="en-US" w:eastAsia="ja-JP"/>
        </w:rPr>
      </w:pPr>
      <w:r w:rsidRPr="00484B30">
        <w:rPr>
          <w:rFonts w:eastAsia="ＭＳ 明朝"/>
          <w:sz w:val="22"/>
          <w:szCs w:val="22"/>
          <w:lang w:val="en-US" w:eastAsia="ja-JP"/>
        </w:rPr>
        <w:t xml:space="preserve">On the other hand, </w:t>
      </w:r>
      <w:r w:rsidR="00E60F75">
        <w:rPr>
          <w:rFonts w:eastAsia="ＭＳ 明朝"/>
          <w:sz w:val="22"/>
          <w:szCs w:val="22"/>
          <w:lang w:val="en-US" w:eastAsia="ja-JP"/>
        </w:rPr>
        <w:t xml:space="preserve">if the inter-packet </w:t>
      </w:r>
      <w:r w:rsidR="00E60F75" w:rsidRPr="00363E10">
        <w:rPr>
          <w:rFonts w:eastAsia="ＭＳ 明朝"/>
          <w:sz w:val="22"/>
          <w:szCs w:val="22"/>
          <w:lang w:val="en-US" w:eastAsia="ja-JP"/>
        </w:rPr>
        <w:t xml:space="preserve">interval is </w:t>
      </w:r>
      <w:r w:rsidR="00E60F75">
        <w:rPr>
          <w:rFonts w:eastAsia="ＭＳ 明朝"/>
          <w:sz w:val="22"/>
          <w:szCs w:val="22"/>
          <w:lang w:val="en-US" w:eastAsia="ja-JP"/>
        </w:rPr>
        <w:t xml:space="preserve">modeled </w:t>
      </w:r>
      <w:r w:rsidR="00E60F75" w:rsidRPr="00484B30">
        <w:rPr>
          <w:rFonts w:eastAsia="ＭＳ 明朝"/>
          <w:sz w:val="22"/>
          <w:szCs w:val="22"/>
          <w:lang w:val="en-US" w:eastAsia="ja-JP"/>
        </w:rPr>
        <w:t xml:space="preserve">as </w:t>
      </w:r>
      <w:r w:rsidR="00384DE9" w:rsidRPr="00484B30">
        <w:rPr>
          <w:rFonts w:eastAsia="ＭＳ 明朝"/>
          <w:sz w:val="22"/>
          <w:szCs w:val="22"/>
          <w:lang w:val="en-US" w:eastAsia="ja-JP"/>
        </w:rPr>
        <w:t xml:space="preserve">a </w:t>
      </w:r>
      <w:r w:rsidR="00E60F75" w:rsidRPr="00484B30">
        <w:rPr>
          <w:rFonts w:eastAsia="ＭＳ 明朝"/>
          <w:sz w:val="22"/>
          <w:szCs w:val="22"/>
          <w:lang w:val="en-US" w:eastAsia="ja-JP"/>
        </w:rPr>
        <w:t xml:space="preserve">fixed periodicity T </w:t>
      </w:r>
      <w:r w:rsidR="00384DE9" w:rsidRPr="00484B30">
        <w:rPr>
          <w:rFonts w:eastAsia="ＭＳ 明朝"/>
          <w:sz w:val="22"/>
          <w:szCs w:val="22"/>
          <w:lang w:val="en-US" w:eastAsia="ja-JP"/>
        </w:rPr>
        <w:t>with</w:t>
      </w:r>
      <w:r w:rsidR="00DE1F34" w:rsidRPr="00484B30">
        <w:rPr>
          <w:rFonts w:eastAsia="ＭＳ 明朝"/>
          <w:sz w:val="22"/>
          <w:szCs w:val="22"/>
          <w:lang w:val="en-US" w:eastAsia="ja-JP"/>
        </w:rPr>
        <w:t xml:space="preserve"> significantly</w:t>
      </w:r>
      <w:r w:rsidR="00E60F75" w:rsidRPr="00484B30">
        <w:rPr>
          <w:rFonts w:eastAsia="ＭＳ 明朝"/>
          <w:sz w:val="22"/>
          <w:szCs w:val="22"/>
          <w:lang w:val="en-US" w:eastAsia="ja-JP"/>
        </w:rPr>
        <w:t xml:space="preserve"> </w:t>
      </w:r>
      <w:r w:rsidR="00D512C0" w:rsidRPr="00484B30">
        <w:rPr>
          <w:rFonts w:eastAsia="ＭＳ 明朝"/>
          <w:sz w:val="22"/>
          <w:szCs w:val="22"/>
          <w:lang w:val="en-US" w:eastAsia="ja-JP"/>
        </w:rPr>
        <w:t xml:space="preserve">small </w:t>
      </w:r>
      <w:r w:rsidR="00E60F75" w:rsidRPr="00484B30">
        <w:rPr>
          <w:rFonts w:eastAsia="ＭＳ 明朝"/>
          <w:sz w:val="22"/>
          <w:szCs w:val="22"/>
          <w:lang w:val="en-US" w:eastAsia="ja-JP"/>
        </w:rPr>
        <w:t>jitter</w:t>
      </w:r>
      <w:r w:rsidR="00D512C0" w:rsidRPr="00484B30">
        <w:rPr>
          <w:rFonts w:eastAsia="ＭＳ 明朝"/>
          <w:sz w:val="22"/>
          <w:szCs w:val="22"/>
          <w:lang w:val="en-US" w:eastAsia="ja-JP"/>
        </w:rPr>
        <w:t xml:space="preserve"> </w:t>
      </w:r>
      <w:proofErr w:type="gramStart"/>
      <w:r w:rsidR="00D512C0" w:rsidRPr="00484B30">
        <w:rPr>
          <w:rFonts w:eastAsia="ＭＳ 明朝"/>
          <w:sz w:val="22"/>
          <w:szCs w:val="22"/>
          <w:lang w:val="en-US" w:eastAsia="ja-JP"/>
        </w:rPr>
        <w:t>X  or</w:t>
      </w:r>
      <w:proofErr w:type="gramEnd"/>
      <w:r w:rsidR="00D512C0" w:rsidRPr="00484B30">
        <w:rPr>
          <w:rFonts w:eastAsia="ＭＳ 明朝"/>
          <w:sz w:val="22"/>
          <w:szCs w:val="22"/>
          <w:lang w:val="en-US" w:eastAsia="ja-JP"/>
        </w:rPr>
        <w:t xml:space="preserve"> no jitter</w:t>
      </w:r>
      <w:r w:rsidR="00E60F75">
        <w:rPr>
          <w:rFonts w:eastAsia="ＭＳ 明朝"/>
          <w:sz w:val="22"/>
          <w:szCs w:val="22"/>
          <w:lang w:val="en-US" w:eastAsia="ja-JP"/>
        </w:rPr>
        <w:t xml:space="preserve">, </w:t>
      </w:r>
      <w:r w:rsidR="00E60F75" w:rsidRPr="001F2BAC">
        <w:rPr>
          <w:rFonts w:eastAsia="ＭＳ 明朝"/>
          <w:sz w:val="22"/>
          <w:szCs w:val="22"/>
          <w:lang w:val="en-US" w:eastAsia="ja-JP"/>
        </w:rPr>
        <w:t>n</w:t>
      </w:r>
      <w:r w:rsidR="00E60F75">
        <w:rPr>
          <w:rFonts w:eastAsia="ＭＳ 明朝"/>
          <w:sz w:val="22"/>
          <w:szCs w:val="22"/>
          <w:lang w:val="en-US" w:eastAsia="ja-JP"/>
        </w:rPr>
        <w:t>-CPL can</w:t>
      </w:r>
      <w:r w:rsidR="00792EC9">
        <w:rPr>
          <w:rFonts w:eastAsia="ＭＳ 明朝"/>
          <w:sz w:val="22"/>
          <w:szCs w:val="22"/>
          <w:lang w:val="en-US" w:eastAsia="ja-JP"/>
        </w:rPr>
        <w:t xml:space="preserve"> reflect consecutive packet loss explicitly</w:t>
      </w:r>
      <w:r w:rsidR="00E60F75">
        <w:rPr>
          <w:rFonts w:eastAsia="ＭＳ 明朝"/>
          <w:sz w:val="22"/>
          <w:szCs w:val="22"/>
          <w:lang w:val="en-US" w:eastAsia="ja-JP"/>
        </w:rPr>
        <w:t xml:space="preserve"> </w:t>
      </w:r>
      <w:r w:rsidR="00792EC9">
        <w:rPr>
          <w:rFonts w:eastAsia="ＭＳ 明朝"/>
          <w:sz w:val="22"/>
          <w:szCs w:val="22"/>
          <w:lang w:val="en-US" w:eastAsia="ja-JP"/>
        </w:rPr>
        <w:t xml:space="preserve">and </w:t>
      </w:r>
      <w:r w:rsidR="00DC405B">
        <w:rPr>
          <w:rFonts w:eastAsia="ＭＳ 明朝"/>
          <w:sz w:val="22"/>
          <w:szCs w:val="22"/>
          <w:lang w:val="en-US" w:eastAsia="ja-JP"/>
        </w:rPr>
        <w:t xml:space="preserve">also </w:t>
      </w:r>
      <w:r w:rsidR="00E60F75">
        <w:rPr>
          <w:rFonts w:eastAsia="ＭＳ 明朝"/>
          <w:sz w:val="22"/>
          <w:szCs w:val="22"/>
          <w:lang w:val="en-US" w:eastAsia="ja-JP"/>
        </w:rPr>
        <w:t xml:space="preserve">reflect time-related information </w:t>
      </w:r>
      <w:r w:rsidR="00DC405B">
        <w:rPr>
          <w:rFonts w:eastAsia="ＭＳ 明朝"/>
          <w:sz w:val="22"/>
          <w:szCs w:val="22"/>
          <w:lang w:val="en-US" w:eastAsia="ja-JP"/>
        </w:rPr>
        <w:t>implicitly</w:t>
      </w:r>
      <w:r w:rsidR="00E60F75">
        <w:rPr>
          <w:rFonts w:eastAsia="ＭＳ 明朝"/>
          <w:sz w:val="22"/>
          <w:szCs w:val="22"/>
          <w:lang w:val="en-US" w:eastAsia="ja-JP"/>
        </w:rPr>
        <w:t xml:space="preserve">, </w:t>
      </w:r>
      <w:r w:rsidR="00856946">
        <w:rPr>
          <w:rFonts w:eastAsia="ＭＳ 明朝"/>
          <w:sz w:val="22"/>
          <w:szCs w:val="22"/>
          <w:lang w:val="en-US" w:eastAsia="ja-JP"/>
        </w:rPr>
        <w:t xml:space="preserve">as </w:t>
      </w:r>
      <w:r w:rsidR="00E60F75">
        <w:rPr>
          <w:rFonts w:eastAsia="ＭＳ 明朝"/>
          <w:sz w:val="22"/>
          <w:szCs w:val="22"/>
          <w:lang w:val="en-US" w:eastAsia="ja-JP"/>
        </w:rPr>
        <w:t>inter-packet interval is</w:t>
      </w:r>
      <w:r w:rsidR="00E045EF">
        <w:rPr>
          <w:rFonts w:eastAsia="ＭＳ 明朝"/>
          <w:sz w:val="22"/>
          <w:szCs w:val="22"/>
          <w:lang w:val="en-US" w:eastAsia="ja-JP"/>
        </w:rPr>
        <w:t xml:space="preserve"> considered</w:t>
      </w:r>
      <w:r w:rsidR="00FB1A3D">
        <w:rPr>
          <w:rFonts w:eastAsia="ＭＳ 明朝"/>
          <w:sz w:val="22"/>
          <w:szCs w:val="22"/>
          <w:lang w:val="en-US" w:eastAsia="ja-JP"/>
        </w:rPr>
        <w:t xml:space="preserve"> approximately fixed</w:t>
      </w:r>
      <w:r w:rsidR="00E60F75">
        <w:rPr>
          <w:rFonts w:eastAsia="ＭＳ 明朝"/>
          <w:sz w:val="22"/>
          <w:szCs w:val="22"/>
          <w:lang w:val="en-US" w:eastAsia="ja-JP"/>
        </w:rPr>
        <w:t>.</w:t>
      </w:r>
      <w:r>
        <w:rPr>
          <w:rFonts w:eastAsia="ＭＳ 明朝"/>
          <w:sz w:val="22"/>
          <w:szCs w:val="22"/>
          <w:lang w:val="en-US" w:eastAsia="ja-JP"/>
        </w:rPr>
        <w:t xml:space="preserve"> </w:t>
      </w:r>
      <w:r w:rsidR="00F027C5">
        <w:rPr>
          <w:rFonts w:eastAsia="ＭＳ 明朝"/>
          <w:sz w:val="22"/>
          <w:szCs w:val="22"/>
          <w:lang w:val="en-US" w:eastAsia="ja-JP"/>
        </w:rPr>
        <w:t>In this case</w:t>
      </w:r>
      <w:r w:rsidRPr="00363E10">
        <w:rPr>
          <w:rFonts w:eastAsia="ＭＳ 明朝"/>
          <w:sz w:val="22"/>
          <w:szCs w:val="22"/>
          <w:lang w:val="en-US" w:eastAsia="ja-JP"/>
        </w:rPr>
        <w:t xml:space="preserve">, </w:t>
      </w:r>
      <w:r w:rsidR="00F027C5">
        <w:rPr>
          <w:rFonts w:eastAsia="ＭＳ 明朝"/>
          <w:sz w:val="22"/>
          <w:szCs w:val="22"/>
          <w:lang w:val="en-US" w:eastAsia="ja-JP"/>
        </w:rPr>
        <w:t>O</w:t>
      </w:r>
      <w:r>
        <w:rPr>
          <w:rFonts w:eastAsia="ＭＳ 明朝"/>
          <w:sz w:val="22"/>
          <w:szCs w:val="22"/>
          <w:lang w:val="en-US" w:eastAsia="ja-JP"/>
        </w:rPr>
        <w:t xml:space="preserve">ption 4 </w:t>
      </w:r>
      <w:r w:rsidRPr="00484B30">
        <w:rPr>
          <w:rFonts w:eastAsia="ＭＳ 明朝"/>
          <w:sz w:val="22"/>
          <w:szCs w:val="22"/>
          <w:lang w:val="en-US" w:eastAsia="ja-JP"/>
        </w:rPr>
        <w:t>(n-CPL)</w:t>
      </w:r>
      <w:r>
        <w:rPr>
          <w:rFonts w:eastAsia="ＭＳ 明朝"/>
          <w:sz w:val="22"/>
          <w:szCs w:val="22"/>
          <w:lang w:val="en-US" w:eastAsia="ja-JP"/>
        </w:rPr>
        <w:t xml:space="preserve"> is preferred as </w:t>
      </w:r>
      <w:r w:rsidR="00DE5A50">
        <w:rPr>
          <w:rFonts w:eastAsia="ＭＳ 明朝"/>
          <w:sz w:val="22"/>
          <w:szCs w:val="22"/>
          <w:lang w:val="en-US" w:eastAsia="ja-JP"/>
        </w:rPr>
        <w:t xml:space="preserve">the </w:t>
      </w:r>
      <w:r>
        <w:rPr>
          <w:rFonts w:eastAsia="ＭＳ 明朝"/>
          <w:sz w:val="22"/>
          <w:szCs w:val="22"/>
          <w:lang w:val="en-US" w:eastAsia="ja-JP"/>
        </w:rPr>
        <w:t>performance metric for persistent packet reception error.</w:t>
      </w:r>
    </w:p>
    <w:p w14:paraId="25A87EA6" w14:textId="06158963" w:rsidR="001511F6" w:rsidRPr="005763B8" w:rsidRDefault="001511F6" w:rsidP="001511F6">
      <w:pPr>
        <w:pStyle w:val="ad"/>
        <w:numPr>
          <w:ilvl w:val="0"/>
          <w:numId w:val="32"/>
        </w:numPr>
        <w:snapToGrid w:val="0"/>
        <w:jc w:val="both"/>
        <w:rPr>
          <w:b w:val="0"/>
          <w:i/>
          <w:sz w:val="22"/>
          <w:szCs w:val="22"/>
        </w:rPr>
      </w:pPr>
      <w:r w:rsidRPr="00363E10">
        <w:rPr>
          <w:b w:val="0"/>
          <w:i/>
          <w:sz w:val="22"/>
          <w:szCs w:val="22"/>
        </w:rPr>
        <w:t>Proposal</w:t>
      </w:r>
      <w:r w:rsidR="00515CCE">
        <w:rPr>
          <w:b w:val="0"/>
          <w:i/>
          <w:sz w:val="22"/>
          <w:szCs w:val="22"/>
        </w:rPr>
        <w:t xml:space="preserve"> </w:t>
      </w:r>
      <w:r w:rsidR="008F4582">
        <w:rPr>
          <w:b w:val="0"/>
          <w:i/>
          <w:sz w:val="22"/>
          <w:szCs w:val="22"/>
        </w:rPr>
        <w:t>5</w:t>
      </w:r>
      <w:r w:rsidRPr="005763B8">
        <w:rPr>
          <w:rFonts w:hint="eastAsia"/>
          <w:b w:val="0"/>
          <w:i/>
          <w:sz w:val="22"/>
          <w:szCs w:val="22"/>
        </w:rPr>
        <w:t xml:space="preserve">: </w:t>
      </w:r>
      <w:r w:rsidRPr="005763B8">
        <w:rPr>
          <w:b w:val="0"/>
          <w:i/>
          <w:sz w:val="22"/>
          <w:szCs w:val="22"/>
        </w:rPr>
        <w:t xml:space="preserve">Adopt </w:t>
      </w:r>
      <w:r w:rsidR="00D12630">
        <w:rPr>
          <w:b w:val="0"/>
          <w:i/>
          <w:sz w:val="22"/>
          <w:szCs w:val="22"/>
        </w:rPr>
        <w:t xml:space="preserve">at least </w:t>
      </w:r>
      <w:r w:rsidRPr="005763B8">
        <w:rPr>
          <w:b w:val="0"/>
          <w:i/>
          <w:sz w:val="22"/>
          <w:szCs w:val="22"/>
        </w:rPr>
        <w:t xml:space="preserve">Option </w:t>
      </w:r>
      <w:r>
        <w:rPr>
          <w:b w:val="0"/>
          <w:i/>
          <w:sz w:val="22"/>
          <w:szCs w:val="22"/>
        </w:rPr>
        <w:t>4</w:t>
      </w:r>
      <w:r w:rsidRPr="005763B8">
        <w:rPr>
          <w:b w:val="0"/>
          <w:i/>
          <w:sz w:val="22"/>
          <w:szCs w:val="22"/>
        </w:rPr>
        <w:t xml:space="preserve"> (</w:t>
      </w:r>
      <w:r>
        <w:rPr>
          <w:b w:val="0"/>
          <w:i/>
          <w:sz w:val="22"/>
          <w:szCs w:val="22"/>
        </w:rPr>
        <w:t>n-CPL</w:t>
      </w:r>
      <w:r w:rsidRPr="005763B8">
        <w:rPr>
          <w:b w:val="0"/>
          <w:i/>
          <w:sz w:val="22"/>
          <w:szCs w:val="22"/>
        </w:rPr>
        <w:t xml:space="preserve">) </w:t>
      </w:r>
      <w:r w:rsidR="0004350B">
        <w:rPr>
          <w:b w:val="0"/>
          <w:i/>
          <w:sz w:val="22"/>
          <w:szCs w:val="22"/>
        </w:rPr>
        <w:t>for a traffic model with significantly small jitter or no jitter</w:t>
      </w:r>
      <w:r w:rsidR="0004350B" w:rsidRPr="005763B8">
        <w:rPr>
          <w:b w:val="0"/>
          <w:i/>
          <w:sz w:val="22"/>
          <w:szCs w:val="22"/>
        </w:rPr>
        <w:t xml:space="preserve"> </w:t>
      </w:r>
      <w:r w:rsidRPr="005763B8">
        <w:rPr>
          <w:b w:val="0"/>
          <w:i/>
          <w:sz w:val="22"/>
          <w:szCs w:val="22"/>
        </w:rPr>
        <w:t xml:space="preserve">as </w:t>
      </w:r>
      <w:r w:rsidR="00B26930">
        <w:rPr>
          <w:b w:val="0"/>
          <w:i/>
          <w:sz w:val="22"/>
          <w:szCs w:val="22"/>
        </w:rPr>
        <w:t xml:space="preserve">a </w:t>
      </w:r>
      <w:r>
        <w:rPr>
          <w:b w:val="0"/>
          <w:i/>
          <w:sz w:val="22"/>
          <w:szCs w:val="22"/>
        </w:rPr>
        <w:t>performance metric</w:t>
      </w:r>
      <w:r w:rsidRPr="005763B8">
        <w:rPr>
          <w:rFonts w:hint="eastAsia"/>
          <w:b w:val="0"/>
          <w:i/>
          <w:sz w:val="22"/>
          <w:szCs w:val="22"/>
        </w:rPr>
        <w:t xml:space="preserve">. </w:t>
      </w:r>
      <w:r w:rsidR="00B26930">
        <w:rPr>
          <w:b w:val="0"/>
          <w:i/>
          <w:sz w:val="22"/>
          <w:szCs w:val="22"/>
        </w:rPr>
        <w:t>If large jitter is observed</w:t>
      </w:r>
      <w:r w:rsidR="0004350B">
        <w:rPr>
          <w:b w:val="0"/>
          <w:i/>
          <w:sz w:val="22"/>
          <w:szCs w:val="22"/>
        </w:rPr>
        <w:t>,</w:t>
      </w:r>
      <w:r w:rsidR="009367F6">
        <w:rPr>
          <w:rFonts w:hint="eastAsia"/>
          <w:b w:val="0"/>
          <w:i/>
          <w:sz w:val="22"/>
          <w:szCs w:val="22"/>
          <w:lang w:eastAsia="ja-JP"/>
        </w:rPr>
        <w:t xml:space="preserve"> </w:t>
      </w:r>
      <w:r w:rsidR="0004350B">
        <w:rPr>
          <w:b w:val="0"/>
          <w:i/>
          <w:sz w:val="22"/>
          <w:szCs w:val="22"/>
        </w:rPr>
        <w:t>Option 2 (PRET)</w:t>
      </w:r>
      <w:r w:rsidR="009367F6">
        <w:rPr>
          <w:b w:val="0"/>
          <w:i/>
          <w:sz w:val="22"/>
          <w:szCs w:val="22"/>
        </w:rPr>
        <w:t xml:space="preserve"> </w:t>
      </w:r>
      <w:r w:rsidR="000154B0">
        <w:rPr>
          <w:rFonts w:hint="eastAsia"/>
          <w:b w:val="0"/>
          <w:i/>
          <w:sz w:val="22"/>
          <w:szCs w:val="22"/>
          <w:lang w:eastAsia="ja-JP"/>
        </w:rPr>
        <w:t>can be</w:t>
      </w:r>
      <w:r w:rsidR="007567CB">
        <w:rPr>
          <w:rFonts w:hint="eastAsia"/>
          <w:b w:val="0"/>
          <w:i/>
          <w:sz w:val="22"/>
          <w:szCs w:val="22"/>
          <w:lang w:eastAsia="ja-JP"/>
        </w:rPr>
        <w:t xml:space="preserve"> adopted</w:t>
      </w:r>
      <w:r w:rsidR="0004350B">
        <w:rPr>
          <w:b w:val="0"/>
          <w:i/>
          <w:sz w:val="22"/>
          <w:szCs w:val="22"/>
        </w:rPr>
        <w:t>.</w:t>
      </w:r>
    </w:p>
    <w:p w14:paraId="16F778EB" w14:textId="7FC72525" w:rsidR="00A2536D" w:rsidRDefault="00363E10" w:rsidP="00DC405B">
      <w:pPr>
        <w:spacing w:before="240" w:after="240"/>
        <w:jc w:val="both"/>
        <w:rPr>
          <w:rFonts w:eastAsia="Arial Unicode MS" w:cs="Arial"/>
          <w:kern w:val="2"/>
          <w:sz w:val="22"/>
          <w:szCs w:val="22"/>
          <w:lang w:eastAsia="zh-CN"/>
        </w:rPr>
      </w:pPr>
      <w:r>
        <w:rPr>
          <w:rFonts w:eastAsia="Arial Unicode MS" w:cs="Arial"/>
          <w:kern w:val="2"/>
          <w:sz w:val="22"/>
          <w:szCs w:val="22"/>
          <w:lang w:eastAsia="zh-CN"/>
        </w:rPr>
        <w:t xml:space="preserve">Furthermore, </w:t>
      </w:r>
      <w:r w:rsidR="00946307">
        <w:rPr>
          <w:rFonts w:eastAsia="Arial Unicode MS" w:cs="Arial"/>
          <w:kern w:val="2"/>
          <w:sz w:val="22"/>
          <w:szCs w:val="22"/>
          <w:lang w:eastAsia="zh-CN"/>
        </w:rPr>
        <w:t>o</w:t>
      </w:r>
      <w:r w:rsidR="002C727F" w:rsidRPr="00363E10">
        <w:rPr>
          <w:rFonts w:eastAsia="Arial Unicode MS" w:cs="Arial"/>
          <w:kern w:val="2"/>
          <w:sz w:val="22"/>
          <w:szCs w:val="22"/>
          <w:lang w:eastAsia="zh-CN"/>
        </w:rPr>
        <w:t xml:space="preserve">ne </w:t>
      </w:r>
      <w:r w:rsidR="002F04B2" w:rsidRPr="00363E10">
        <w:rPr>
          <w:rFonts w:eastAsia="Arial Unicode MS" w:cs="Arial"/>
          <w:kern w:val="2"/>
          <w:sz w:val="22"/>
          <w:szCs w:val="22"/>
          <w:lang w:eastAsia="zh-CN"/>
        </w:rPr>
        <w:t xml:space="preserve">more </w:t>
      </w:r>
      <w:r>
        <w:rPr>
          <w:rFonts w:eastAsia="Arial Unicode MS" w:cs="Arial"/>
          <w:kern w:val="2"/>
          <w:sz w:val="22"/>
          <w:szCs w:val="22"/>
          <w:lang w:eastAsia="zh-CN"/>
        </w:rPr>
        <w:t>proposal</w:t>
      </w:r>
      <w:r w:rsidR="00A2536D" w:rsidRPr="00363E10">
        <w:rPr>
          <w:rFonts w:eastAsia="Arial Unicode MS" w:cs="Arial"/>
          <w:kern w:val="2"/>
          <w:sz w:val="22"/>
          <w:szCs w:val="22"/>
          <w:lang w:eastAsia="zh-CN"/>
        </w:rPr>
        <w:t xml:space="preserve"> </w:t>
      </w:r>
      <w:r w:rsidR="002C727F" w:rsidRPr="00363E10">
        <w:rPr>
          <w:rFonts w:eastAsia="Arial Unicode MS" w:cs="Arial"/>
          <w:kern w:val="2"/>
          <w:sz w:val="22"/>
          <w:szCs w:val="22"/>
          <w:lang w:eastAsia="zh-CN"/>
        </w:rPr>
        <w:t xml:space="preserve">to be discussed </w:t>
      </w:r>
      <w:r w:rsidR="002F04B2" w:rsidRPr="00363E10">
        <w:rPr>
          <w:rFonts w:eastAsia="Arial Unicode MS" w:cs="Arial"/>
          <w:kern w:val="2"/>
          <w:sz w:val="22"/>
          <w:szCs w:val="22"/>
          <w:lang w:eastAsia="zh-CN"/>
        </w:rPr>
        <w:t xml:space="preserve">on </w:t>
      </w:r>
      <w:r w:rsidR="002F04B2" w:rsidRPr="00363E10">
        <w:rPr>
          <w:rFonts w:eastAsia="ＭＳ 明朝" w:cs="Arial" w:hint="eastAsia"/>
          <w:kern w:val="2"/>
          <w:sz w:val="22"/>
          <w:szCs w:val="22"/>
          <w:lang w:val="en-US" w:eastAsia="ja-JP"/>
        </w:rPr>
        <w:t>persistent packet reception error</w:t>
      </w:r>
      <w:r w:rsidR="00A2536D" w:rsidRPr="00363E10">
        <w:rPr>
          <w:rFonts w:eastAsia="Arial Unicode MS" w:cs="Arial"/>
          <w:kern w:val="2"/>
          <w:sz w:val="22"/>
          <w:szCs w:val="22"/>
          <w:lang w:eastAsia="zh-CN"/>
        </w:rPr>
        <w:t xml:space="preserve"> </w:t>
      </w:r>
      <w:r w:rsidR="006117CC" w:rsidRPr="00363E10">
        <w:rPr>
          <w:rFonts w:eastAsia="Arial Unicode MS" w:cs="Arial"/>
          <w:kern w:val="2"/>
          <w:sz w:val="22"/>
          <w:szCs w:val="22"/>
          <w:lang w:eastAsia="zh-CN"/>
        </w:rPr>
        <w:t xml:space="preserve">is </w:t>
      </w:r>
      <w:r w:rsidR="00A2536D" w:rsidRPr="00363E10">
        <w:rPr>
          <w:rFonts w:eastAsia="Arial Unicode MS" w:cs="Arial"/>
          <w:kern w:val="2"/>
          <w:sz w:val="22"/>
          <w:szCs w:val="22"/>
          <w:lang w:eastAsia="zh-CN"/>
        </w:rPr>
        <w:t>for event-triggered traffic</w:t>
      </w:r>
      <w:r w:rsidR="000A6FBE" w:rsidRPr="00363E10">
        <w:rPr>
          <w:rFonts w:eastAsia="Arial Unicode MS" w:cs="Arial"/>
          <w:kern w:val="2"/>
          <w:sz w:val="22"/>
          <w:szCs w:val="22"/>
          <w:lang w:eastAsia="zh-CN"/>
        </w:rPr>
        <w:t xml:space="preserve">. </w:t>
      </w:r>
      <w:r w:rsidR="006117CC" w:rsidRPr="00363E10">
        <w:rPr>
          <w:rFonts w:eastAsia="Arial Unicode MS" w:cs="Arial"/>
          <w:kern w:val="2"/>
          <w:sz w:val="22"/>
          <w:szCs w:val="22"/>
          <w:lang w:eastAsia="zh-CN"/>
        </w:rPr>
        <w:t>As mentioned in traffic model section,</w:t>
      </w:r>
      <w:r w:rsidR="00A2536D" w:rsidRPr="00363E10">
        <w:rPr>
          <w:rFonts w:eastAsia="Arial Unicode MS" w:cs="Arial"/>
          <w:kern w:val="2"/>
          <w:sz w:val="22"/>
          <w:szCs w:val="22"/>
          <w:lang w:eastAsia="zh-CN"/>
        </w:rPr>
        <w:t xml:space="preserve"> inter-packet interval </w:t>
      </w:r>
      <w:r w:rsidR="002314EC">
        <w:rPr>
          <w:rFonts w:eastAsia="Arial Unicode MS" w:cs="Arial"/>
          <w:kern w:val="2"/>
          <w:sz w:val="22"/>
          <w:szCs w:val="22"/>
          <w:lang w:eastAsia="zh-CN"/>
        </w:rPr>
        <w:t>modelled by T plus X</w:t>
      </w:r>
      <w:r w:rsidR="002C727F" w:rsidRPr="00363E10">
        <w:rPr>
          <w:rFonts w:eastAsia="Arial Unicode MS" w:cs="Arial"/>
          <w:kern w:val="2"/>
          <w:sz w:val="22"/>
          <w:szCs w:val="22"/>
          <w:lang w:eastAsia="zh-CN"/>
        </w:rPr>
        <w:t xml:space="preserve"> </w:t>
      </w:r>
      <w:r w:rsidR="002314EC">
        <w:rPr>
          <w:rFonts w:eastAsia="Arial Unicode MS" w:cs="Arial"/>
          <w:kern w:val="2"/>
          <w:sz w:val="22"/>
          <w:szCs w:val="22"/>
          <w:lang w:eastAsia="zh-CN"/>
        </w:rPr>
        <w:t>and packet arrival timing Y</w:t>
      </w:r>
      <w:r w:rsidR="002C727F" w:rsidRPr="00363E10">
        <w:rPr>
          <w:rFonts w:eastAsia="Arial Unicode MS" w:cs="Arial"/>
          <w:kern w:val="2"/>
          <w:sz w:val="22"/>
          <w:szCs w:val="22"/>
          <w:lang w:eastAsia="zh-CN"/>
        </w:rPr>
        <w:t xml:space="preserve"> </w:t>
      </w:r>
      <w:r w:rsidR="00A2536D" w:rsidRPr="00363E10">
        <w:rPr>
          <w:rFonts w:eastAsia="Arial Unicode MS" w:cs="Arial"/>
          <w:kern w:val="2"/>
          <w:sz w:val="22"/>
          <w:szCs w:val="22"/>
          <w:lang w:eastAsia="zh-CN"/>
        </w:rPr>
        <w:t xml:space="preserve">may be in different range, </w:t>
      </w:r>
      <w:r w:rsidR="000A6FBE" w:rsidRPr="00363E10">
        <w:rPr>
          <w:rFonts w:eastAsia="Arial Unicode MS" w:cs="Arial"/>
          <w:kern w:val="2"/>
          <w:sz w:val="22"/>
          <w:szCs w:val="22"/>
          <w:lang w:eastAsia="zh-CN"/>
        </w:rPr>
        <w:t xml:space="preserve">e.g., </w:t>
      </w:r>
      <w:r w:rsidR="001F2BAC">
        <w:rPr>
          <w:rFonts w:eastAsia="Arial Unicode MS" w:cs="Arial"/>
          <w:kern w:val="2"/>
          <w:sz w:val="22"/>
          <w:szCs w:val="22"/>
          <w:lang w:eastAsia="zh-CN"/>
        </w:rPr>
        <w:t xml:space="preserve">T plus </w:t>
      </w:r>
      <w:proofErr w:type="gramStart"/>
      <w:r w:rsidR="001F2BAC">
        <w:rPr>
          <w:rFonts w:eastAsia="Arial Unicode MS" w:cs="Arial"/>
          <w:kern w:val="2"/>
          <w:sz w:val="22"/>
          <w:szCs w:val="22"/>
          <w:lang w:eastAsia="zh-CN"/>
        </w:rPr>
        <w:t>X</w:t>
      </w:r>
      <w:r w:rsidR="001F2BAC" w:rsidRPr="00363E10" w:rsidDel="001F2BAC">
        <w:rPr>
          <w:rFonts w:eastAsia="Arial Unicode MS" w:cs="Arial"/>
          <w:kern w:val="2"/>
          <w:sz w:val="22"/>
          <w:szCs w:val="22"/>
          <w:lang w:eastAsia="zh-CN"/>
        </w:rPr>
        <w:t xml:space="preserve"> </w:t>
      </w:r>
      <w:r w:rsidR="000A6FBE" w:rsidRPr="00363E10">
        <w:rPr>
          <w:rFonts w:eastAsia="Arial Unicode MS" w:cs="Arial"/>
          <w:kern w:val="2"/>
          <w:sz w:val="22"/>
          <w:szCs w:val="22"/>
          <w:lang w:eastAsia="zh-CN"/>
        </w:rPr>
        <w:t xml:space="preserve"> is</w:t>
      </w:r>
      <w:proofErr w:type="gramEnd"/>
      <w:r w:rsidR="000A6FBE" w:rsidRPr="00363E10">
        <w:rPr>
          <w:rFonts w:eastAsia="Arial Unicode MS" w:cs="Arial"/>
          <w:kern w:val="2"/>
          <w:sz w:val="22"/>
          <w:szCs w:val="22"/>
          <w:lang w:eastAsia="zh-CN"/>
        </w:rPr>
        <w:t xml:space="preserve"> </w:t>
      </w:r>
      <w:r w:rsidR="001F2BAC">
        <w:rPr>
          <w:rFonts w:eastAsia="Arial Unicode MS" w:cs="Arial"/>
          <w:kern w:val="2"/>
          <w:sz w:val="22"/>
          <w:szCs w:val="22"/>
          <w:lang w:eastAsia="zh-CN"/>
        </w:rPr>
        <w:t>a few milliseconds</w:t>
      </w:r>
      <w:r w:rsidR="002314EC">
        <w:rPr>
          <w:rFonts w:eastAsia="Arial Unicode MS" w:cs="Arial"/>
          <w:kern w:val="2"/>
          <w:sz w:val="22"/>
          <w:szCs w:val="22"/>
          <w:lang w:eastAsia="zh-CN"/>
        </w:rPr>
        <w:t xml:space="preserve"> and Y</w:t>
      </w:r>
      <w:r w:rsidR="006117CC" w:rsidRPr="00363E10">
        <w:rPr>
          <w:rFonts w:eastAsia="Arial Unicode MS" w:cs="Arial"/>
          <w:kern w:val="2"/>
          <w:sz w:val="22"/>
          <w:szCs w:val="22"/>
          <w:lang w:eastAsia="zh-CN"/>
        </w:rPr>
        <w:t xml:space="preserve"> is a few second</w:t>
      </w:r>
      <w:r w:rsidR="001511F6">
        <w:rPr>
          <w:rFonts w:eastAsia="Arial Unicode MS" w:cs="Arial"/>
          <w:kern w:val="2"/>
          <w:sz w:val="22"/>
          <w:szCs w:val="22"/>
          <w:lang w:eastAsia="zh-CN"/>
        </w:rPr>
        <w:t>s</w:t>
      </w:r>
      <w:r w:rsidR="006117CC" w:rsidRPr="00363E10">
        <w:rPr>
          <w:rFonts w:eastAsia="Arial Unicode MS" w:cs="Arial"/>
          <w:kern w:val="2"/>
          <w:sz w:val="22"/>
          <w:szCs w:val="22"/>
          <w:lang w:eastAsia="zh-CN"/>
        </w:rPr>
        <w:t xml:space="preserve">. In order to reflect time-related information, </w:t>
      </w:r>
      <w:r w:rsidR="00A2536D" w:rsidRPr="00363E10">
        <w:rPr>
          <w:rFonts w:eastAsia="Arial Unicode MS" w:cs="Arial"/>
          <w:kern w:val="2"/>
          <w:sz w:val="22"/>
          <w:szCs w:val="22"/>
          <w:lang w:eastAsia="zh-CN"/>
        </w:rPr>
        <w:t>it is proposed that</w:t>
      </w:r>
      <w:r w:rsidR="001C35B5">
        <w:rPr>
          <w:rFonts w:eastAsia="Arial Unicode MS" w:cs="Arial"/>
          <w:kern w:val="2"/>
          <w:sz w:val="22"/>
          <w:szCs w:val="22"/>
          <w:lang w:eastAsia="zh-CN"/>
        </w:rPr>
        <w:t xml:space="preserve"> the metric of</w:t>
      </w:r>
      <w:r w:rsidR="00A2536D" w:rsidRPr="00363E10">
        <w:rPr>
          <w:rFonts w:eastAsia="Arial Unicode MS" w:cs="Arial"/>
          <w:kern w:val="2"/>
          <w:sz w:val="22"/>
          <w:szCs w:val="22"/>
          <w:lang w:eastAsia="zh-CN"/>
        </w:rPr>
        <w:t xml:space="preserve"> </w:t>
      </w:r>
      <w:r w:rsidR="002314EC" w:rsidRPr="00484B30">
        <w:rPr>
          <w:rFonts w:eastAsia="Arial Unicode MS" w:cs="Arial"/>
          <w:kern w:val="2"/>
          <w:sz w:val="22"/>
          <w:szCs w:val="22"/>
          <w:lang w:eastAsia="zh-CN"/>
        </w:rPr>
        <w:t xml:space="preserve">persistent packet reception error is recalculated after meeting a new triggered event. </w:t>
      </w:r>
    </w:p>
    <w:p w14:paraId="3DE8C980" w14:textId="0FE3AB41" w:rsidR="00DC405B" w:rsidRPr="005763B8" w:rsidRDefault="00DC405B" w:rsidP="00DC405B">
      <w:pPr>
        <w:pStyle w:val="ad"/>
        <w:numPr>
          <w:ilvl w:val="0"/>
          <w:numId w:val="32"/>
        </w:numPr>
        <w:snapToGrid w:val="0"/>
        <w:jc w:val="both"/>
        <w:rPr>
          <w:b w:val="0"/>
          <w:i/>
          <w:sz w:val="22"/>
          <w:szCs w:val="22"/>
        </w:rPr>
      </w:pPr>
      <w:r w:rsidRPr="00363E10">
        <w:rPr>
          <w:b w:val="0"/>
          <w:i/>
          <w:sz w:val="22"/>
          <w:szCs w:val="22"/>
        </w:rPr>
        <w:t>Proposal</w:t>
      </w:r>
      <w:r w:rsidR="00515CCE">
        <w:rPr>
          <w:b w:val="0"/>
          <w:i/>
          <w:sz w:val="22"/>
          <w:szCs w:val="22"/>
        </w:rPr>
        <w:t xml:space="preserve"> </w:t>
      </w:r>
      <w:r w:rsidR="008F4582">
        <w:rPr>
          <w:b w:val="0"/>
          <w:i/>
          <w:sz w:val="22"/>
          <w:szCs w:val="22"/>
        </w:rPr>
        <w:t>6</w:t>
      </w:r>
      <w:r w:rsidRPr="005763B8">
        <w:rPr>
          <w:rFonts w:hint="eastAsia"/>
          <w:b w:val="0"/>
          <w:i/>
          <w:sz w:val="22"/>
          <w:szCs w:val="22"/>
        </w:rPr>
        <w:t xml:space="preserve">: </w:t>
      </w:r>
      <w:r w:rsidR="001C35B5">
        <w:rPr>
          <w:b w:val="0"/>
          <w:i/>
          <w:sz w:val="22"/>
          <w:szCs w:val="22"/>
        </w:rPr>
        <w:t xml:space="preserve">The metric of persistent </w:t>
      </w:r>
      <w:r w:rsidRPr="00B92243">
        <w:rPr>
          <w:rFonts w:hint="eastAsia"/>
          <w:b w:val="0"/>
          <w:i/>
          <w:sz w:val="22"/>
          <w:szCs w:val="22"/>
        </w:rPr>
        <w:t>packet reception error</w:t>
      </w:r>
      <w:r w:rsidRPr="00B92243">
        <w:rPr>
          <w:b w:val="0"/>
          <w:i/>
          <w:sz w:val="22"/>
          <w:szCs w:val="22"/>
        </w:rPr>
        <w:t xml:space="preserve"> is </w:t>
      </w:r>
      <w:r w:rsidR="002314EC">
        <w:rPr>
          <w:b w:val="0"/>
          <w:i/>
          <w:sz w:val="22"/>
          <w:szCs w:val="22"/>
        </w:rPr>
        <w:t>re</w:t>
      </w:r>
      <w:r w:rsidRPr="00B92243">
        <w:rPr>
          <w:b w:val="0"/>
          <w:i/>
          <w:sz w:val="22"/>
          <w:szCs w:val="22"/>
        </w:rPr>
        <w:t xml:space="preserve">calculated </w:t>
      </w:r>
      <w:r w:rsidR="002314EC">
        <w:rPr>
          <w:b w:val="0"/>
          <w:i/>
          <w:sz w:val="22"/>
          <w:szCs w:val="22"/>
        </w:rPr>
        <w:t>after meeting a new triggered event.</w:t>
      </w:r>
      <w:r w:rsidRPr="00E60F75">
        <w:rPr>
          <w:b w:val="0"/>
          <w:i/>
          <w:sz w:val="22"/>
          <w:szCs w:val="22"/>
        </w:rPr>
        <w:t xml:space="preserve"> </w:t>
      </w:r>
    </w:p>
    <w:p w14:paraId="745699BC" w14:textId="77777777" w:rsidR="00834808" w:rsidRPr="00D0030F" w:rsidRDefault="00834808" w:rsidP="00363E10">
      <w:pPr>
        <w:pStyle w:val="1"/>
        <w:snapToGrid w:val="0"/>
        <w:jc w:val="both"/>
        <w:rPr>
          <w:lang w:val="en-US"/>
        </w:rPr>
      </w:pPr>
      <w:r w:rsidRPr="00D0030F">
        <w:rPr>
          <w:lang w:val="en-US"/>
        </w:rPr>
        <w:t>Conclusion</w:t>
      </w:r>
    </w:p>
    <w:p w14:paraId="3954B0A4" w14:textId="7573CD02" w:rsidR="00163ABA" w:rsidRPr="005763B8" w:rsidRDefault="00E3077F" w:rsidP="00363E10">
      <w:pPr>
        <w:snapToGrid w:val="0"/>
        <w:spacing w:before="100" w:beforeAutospacing="1" w:after="100" w:afterAutospacing="1"/>
        <w:jc w:val="both"/>
        <w:rPr>
          <w:rFonts w:eastAsia="ＭＳ 明朝" w:cs="Arial"/>
          <w:kern w:val="2"/>
          <w:sz w:val="22"/>
          <w:szCs w:val="22"/>
          <w:lang w:val="en-US" w:eastAsia="ja-JP"/>
        </w:rPr>
      </w:pPr>
      <w:r w:rsidRPr="005763B8">
        <w:rPr>
          <w:rFonts w:eastAsia="ＭＳ 明朝" w:cs="Arial" w:hint="eastAsia"/>
          <w:kern w:val="2"/>
          <w:sz w:val="22"/>
          <w:szCs w:val="22"/>
          <w:lang w:val="en-US" w:eastAsia="ja-JP"/>
        </w:rPr>
        <w:t xml:space="preserve">In this </w:t>
      </w:r>
      <w:r w:rsidR="00A21B8C" w:rsidRPr="005763B8">
        <w:rPr>
          <w:rFonts w:eastAsia="ＭＳ 明朝" w:cs="Arial"/>
          <w:kern w:val="2"/>
          <w:sz w:val="22"/>
          <w:szCs w:val="22"/>
          <w:lang w:val="en-US" w:eastAsia="ja-JP"/>
        </w:rPr>
        <w:t>contribution,</w:t>
      </w:r>
      <w:r w:rsidRPr="005763B8">
        <w:rPr>
          <w:rFonts w:eastAsia="ＭＳ 明朝" w:cs="Arial" w:hint="eastAsia"/>
          <w:kern w:val="2"/>
          <w:sz w:val="22"/>
          <w:szCs w:val="22"/>
          <w:lang w:val="en-US" w:eastAsia="ja-JP"/>
        </w:rPr>
        <w:t xml:space="preserve"> </w:t>
      </w:r>
      <w:r w:rsidR="005B2E89" w:rsidRPr="005763B8">
        <w:rPr>
          <w:rFonts w:eastAsia="ＭＳ 明朝" w:cs="Arial" w:hint="eastAsia"/>
          <w:kern w:val="2"/>
          <w:sz w:val="22"/>
          <w:szCs w:val="22"/>
          <w:lang w:val="en-US" w:eastAsia="ja-JP"/>
        </w:rPr>
        <w:t xml:space="preserve">we described our views on </w:t>
      </w:r>
      <w:r w:rsidR="005B2E89" w:rsidRPr="005763B8">
        <w:rPr>
          <w:rFonts w:eastAsia="ＭＳ 明朝" w:cs="Arial"/>
          <w:kern w:val="2"/>
          <w:sz w:val="22"/>
          <w:szCs w:val="22"/>
          <w:lang w:val="en-US" w:eastAsia="ja-JP"/>
        </w:rPr>
        <w:t>evaluation</w:t>
      </w:r>
      <w:r w:rsidR="005B2E89" w:rsidRPr="005763B8">
        <w:rPr>
          <w:rFonts w:eastAsia="ＭＳ 明朝" w:cs="Arial" w:hint="eastAsia"/>
          <w:kern w:val="2"/>
          <w:sz w:val="22"/>
          <w:szCs w:val="22"/>
          <w:lang w:val="en-US" w:eastAsia="ja-JP"/>
        </w:rPr>
        <w:t xml:space="preserve"> methodology </w:t>
      </w:r>
      <w:r w:rsidR="00515CCE">
        <w:rPr>
          <w:rFonts w:eastAsia="ＭＳ 明朝" w:cs="Arial"/>
          <w:kern w:val="2"/>
          <w:sz w:val="22"/>
          <w:szCs w:val="22"/>
          <w:lang w:val="en-US" w:eastAsia="ja-JP"/>
        </w:rPr>
        <w:t xml:space="preserve">and channel models </w:t>
      </w:r>
      <w:r w:rsidR="005B2E89" w:rsidRPr="005763B8">
        <w:rPr>
          <w:rFonts w:eastAsia="ＭＳ 明朝" w:cs="Arial" w:hint="eastAsia"/>
          <w:kern w:val="2"/>
          <w:sz w:val="22"/>
          <w:szCs w:val="22"/>
          <w:lang w:val="en-US" w:eastAsia="ja-JP"/>
        </w:rPr>
        <w:t>for V2X phase 3. Following observations and proposals are made.</w:t>
      </w:r>
    </w:p>
    <w:p w14:paraId="5F28C311" w14:textId="77777777" w:rsidR="00CA694A" w:rsidRPr="00363E10" w:rsidRDefault="00CA694A" w:rsidP="00CA694A">
      <w:pPr>
        <w:pStyle w:val="ad"/>
        <w:numPr>
          <w:ilvl w:val="0"/>
          <w:numId w:val="32"/>
        </w:numPr>
        <w:snapToGrid w:val="0"/>
        <w:jc w:val="both"/>
        <w:rPr>
          <w:b w:val="0"/>
          <w:i/>
          <w:sz w:val="22"/>
          <w:szCs w:val="22"/>
          <w:lang w:eastAsia="ja-JP"/>
        </w:rPr>
      </w:pPr>
      <w:r w:rsidRPr="00363E10">
        <w:rPr>
          <w:b w:val="0"/>
          <w:i/>
          <w:sz w:val="22"/>
          <w:szCs w:val="22"/>
          <w:lang w:eastAsia="ja-JP"/>
        </w:rPr>
        <w:t xml:space="preserve">Proposal </w:t>
      </w:r>
      <w:r>
        <w:rPr>
          <w:b w:val="0"/>
          <w:i/>
          <w:sz w:val="22"/>
          <w:szCs w:val="22"/>
          <w:lang w:eastAsia="ja-JP"/>
        </w:rPr>
        <w:t>1</w:t>
      </w:r>
      <w:r w:rsidRPr="00363E10">
        <w:rPr>
          <w:b w:val="0"/>
          <w:i/>
          <w:sz w:val="22"/>
          <w:szCs w:val="22"/>
          <w:lang w:eastAsia="ja-JP"/>
        </w:rPr>
        <w:t xml:space="preserve">: </w:t>
      </w:r>
      <w:r w:rsidRPr="00363E10">
        <w:rPr>
          <w:rFonts w:hint="eastAsia"/>
          <w:b w:val="0"/>
          <w:i/>
          <w:sz w:val="22"/>
          <w:szCs w:val="22"/>
          <w:lang w:eastAsia="ja-JP"/>
        </w:rPr>
        <w:t>Random value</w:t>
      </w:r>
      <w:r w:rsidRPr="00363E10">
        <w:rPr>
          <w:b w:val="0"/>
          <w:i/>
          <w:sz w:val="22"/>
          <w:szCs w:val="22"/>
          <w:lang w:eastAsia="ja-JP"/>
        </w:rPr>
        <w:t>s</w:t>
      </w:r>
      <w:r w:rsidRPr="00363E10">
        <w:rPr>
          <w:rFonts w:hint="eastAsia"/>
          <w:b w:val="0"/>
          <w:i/>
          <w:sz w:val="22"/>
          <w:szCs w:val="22"/>
          <w:lang w:eastAsia="ja-JP"/>
        </w:rPr>
        <w:t xml:space="preserve"> in</w:t>
      </w:r>
      <w:r w:rsidRPr="00363E10">
        <w:rPr>
          <w:b w:val="0"/>
          <w:i/>
          <w:sz w:val="22"/>
          <w:szCs w:val="22"/>
          <w:lang w:eastAsia="ja-JP"/>
        </w:rPr>
        <w:t xml:space="preserve"> the </w:t>
      </w:r>
      <w:r w:rsidRPr="00363E10">
        <w:rPr>
          <w:rFonts w:hint="eastAsia"/>
          <w:b w:val="0"/>
          <w:i/>
          <w:sz w:val="22"/>
          <w:szCs w:val="22"/>
          <w:lang w:eastAsia="ja-JP"/>
        </w:rPr>
        <w:t xml:space="preserve">packet size </w:t>
      </w:r>
      <w:r w:rsidRPr="00363E10">
        <w:rPr>
          <w:b w:val="0"/>
          <w:i/>
          <w:sz w:val="22"/>
          <w:szCs w:val="22"/>
          <w:lang w:eastAsia="ja-JP"/>
        </w:rPr>
        <w:t>are</w:t>
      </w:r>
      <w:r w:rsidRPr="00363E10">
        <w:rPr>
          <w:rFonts w:hint="eastAsia"/>
          <w:b w:val="0"/>
          <w:i/>
          <w:sz w:val="22"/>
          <w:szCs w:val="22"/>
          <w:lang w:eastAsia="ja-JP"/>
        </w:rPr>
        <w:t xml:space="preserve"> uniformly distributed. Detailed parameters are decided per use case.</w:t>
      </w:r>
    </w:p>
    <w:p w14:paraId="746DB130" w14:textId="7CC6BD0A" w:rsidR="00CA694A" w:rsidRPr="00363E10" w:rsidRDefault="00CA694A" w:rsidP="00CA694A">
      <w:pPr>
        <w:pStyle w:val="ad"/>
        <w:numPr>
          <w:ilvl w:val="0"/>
          <w:numId w:val="32"/>
        </w:numPr>
        <w:snapToGrid w:val="0"/>
        <w:jc w:val="both"/>
        <w:rPr>
          <w:b w:val="0"/>
          <w:i/>
          <w:sz w:val="22"/>
          <w:szCs w:val="22"/>
          <w:lang w:eastAsia="ja-JP"/>
        </w:rPr>
      </w:pPr>
      <w:r w:rsidRPr="00363E10">
        <w:rPr>
          <w:b w:val="0"/>
          <w:i/>
          <w:sz w:val="22"/>
          <w:szCs w:val="22"/>
          <w:lang w:eastAsia="ja-JP"/>
        </w:rPr>
        <w:t xml:space="preserve">Proposal </w:t>
      </w:r>
      <w:r>
        <w:rPr>
          <w:b w:val="0"/>
          <w:i/>
          <w:sz w:val="22"/>
          <w:szCs w:val="22"/>
          <w:lang w:eastAsia="ja-JP"/>
        </w:rPr>
        <w:t>2</w:t>
      </w:r>
      <w:r w:rsidRPr="00363E10">
        <w:rPr>
          <w:b w:val="0"/>
          <w:i/>
          <w:sz w:val="22"/>
          <w:szCs w:val="22"/>
          <w:lang w:eastAsia="ja-JP"/>
        </w:rPr>
        <w:t>: Inter-packet interval can be model</w:t>
      </w:r>
      <w:r w:rsidR="00574015">
        <w:rPr>
          <w:b w:val="0"/>
          <w:i/>
          <w:sz w:val="22"/>
          <w:szCs w:val="22"/>
          <w:lang w:eastAsia="ja-JP"/>
        </w:rPr>
        <w:t>l</w:t>
      </w:r>
      <w:r w:rsidRPr="00363E10">
        <w:rPr>
          <w:b w:val="0"/>
          <w:i/>
          <w:sz w:val="22"/>
          <w:szCs w:val="22"/>
          <w:lang w:eastAsia="ja-JP"/>
        </w:rPr>
        <w:t>ed as fixed periodicity T plus random jitter X with upper and lower bound values</w:t>
      </w:r>
      <w:r w:rsidRPr="00363E10" w:rsidDel="00503F7B">
        <w:rPr>
          <w:i/>
          <w:sz w:val="22"/>
          <w:szCs w:val="22"/>
          <w:lang w:eastAsia="ja-JP"/>
        </w:rPr>
        <w:t xml:space="preserve"> </w:t>
      </w:r>
    </w:p>
    <w:p w14:paraId="0877215C" w14:textId="6602F293" w:rsidR="00CA694A" w:rsidRPr="007B3A9C" w:rsidRDefault="00CA694A">
      <w:pPr>
        <w:pStyle w:val="ad"/>
        <w:numPr>
          <w:ilvl w:val="0"/>
          <w:numId w:val="32"/>
        </w:numPr>
        <w:snapToGrid w:val="0"/>
        <w:jc w:val="both"/>
        <w:rPr>
          <w:b w:val="0"/>
          <w:i/>
          <w:sz w:val="22"/>
          <w:szCs w:val="22"/>
          <w:lang w:eastAsia="ja-JP"/>
        </w:rPr>
      </w:pPr>
      <w:r w:rsidRPr="00363E10">
        <w:rPr>
          <w:b w:val="0"/>
          <w:i/>
          <w:sz w:val="22"/>
          <w:szCs w:val="22"/>
          <w:lang w:eastAsia="ja-JP"/>
        </w:rPr>
        <w:t xml:space="preserve">Proposal </w:t>
      </w:r>
      <w:r>
        <w:rPr>
          <w:b w:val="0"/>
          <w:i/>
          <w:sz w:val="22"/>
          <w:szCs w:val="22"/>
          <w:lang w:eastAsia="ja-JP"/>
        </w:rPr>
        <w:t>3</w:t>
      </w:r>
      <w:r w:rsidRPr="00363E10">
        <w:rPr>
          <w:b w:val="0"/>
          <w:i/>
          <w:sz w:val="22"/>
          <w:szCs w:val="22"/>
          <w:lang w:eastAsia="ja-JP"/>
        </w:rPr>
        <w:t xml:space="preserve">: </w:t>
      </w:r>
      <w:r w:rsidRPr="00363E10">
        <w:rPr>
          <w:rFonts w:hint="eastAsia"/>
          <w:b w:val="0"/>
          <w:i/>
          <w:sz w:val="22"/>
          <w:szCs w:val="22"/>
          <w:lang w:eastAsia="ja-JP"/>
        </w:rPr>
        <w:t>E</w:t>
      </w:r>
      <w:r w:rsidRPr="00363E10">
        <w:rPr>
          <w:b w:val="0"/>
          <w:i/>
          <w:sz w:val="22"/>
          <w:szCs w:val="22"/>
          <w:lang w:eastAsia="ja-JP"/>
        </w:rPr>
        <w:t>vent-triggered traffic</w:t>
      </w:r>
      <w:r w:rsidRPr="00363E10">
        <w:rPr>
          <w:rFonts w:hint="eastAsia"/>
          <w:b w:val="0"/>
          <w:i/>
          <w:sz w:val="22"/>
          <w:szCs w:val="22"/>
          <w:lang w:eastAsia="ja-JP"/>
        </w:rPr>
        <w:t xml:space="preserve"> generation</w:t>
      </w:r>
      <w:r w:rsidRPr="00363E10">
        <w:rPr>
          <w:b w:val="0"/>
          <w:i/>
          <w:sz w:val="22"/>
          <w:szCs w:val="22"/>
          <w:lang w:eastAsia="ja-JP"/>
        </w:rPr>
        <w:t xml:space="preserve"> is modelled by variation Y in inter-packet interval</w:t>
      </w:r>
      <w:r>
        <w:rPr>
          <w:b w:val="0"/>
          <w:i/>
          <w:sz w:val="22"/>
          <w:szCs w:val="22"/>
          <w:lang w:eastAsia="ja-JP"/>
        </w:rPr>
        <w:t>, where Y is larger than X</w:t>
      </w:r>
      <w:r w:rsidRPr="00CA694A">
        <w:rPr>
          <w:b w:val="0"/>
          <w:i/>
          <w:sz w:val="22"/>
          <w:szCs w:val="22"/>
          <w:lang w:eastAsia="ja-JP"/>
        </w:rPr>
        <w:t>.</w:t>
      </w:r>
    </w:p>
    <w:p w14:paraId="2664E431" w14:textId="77777777" w:rsidR="00CA694A" w:rsidRPr="00D0030F" w:rsidRDefault="00CA694A" w:rsidP="00CA694A">
      <w:pPr>
        <w:pStyle w:val="ad"/>
        <w:numPr>
          <w:ilvl w:val="0"/>
          <w:numId w:val="32"/>
        </w:numPr>
        <w:snapToGrid w:val="0"/>
        <w:jc w:val="both"/>
        <w:rPr>
          <w:b w:val="0"/>
          <w:i/>
          <w:sz w:val="22"/>
          <w:lang w:eastAsia="ja-JP"/>
        </w:rPr>
      </w:pPr>
      <w:r w:rsidRPr="00D0030F">
        <w:rPr>
          <w:b w:val="0"/>
          <w:i/>
          <w:sz w:val="22"/>
        </w:rPr>
        <w:lastRenderedPageBreak/>
        <w:t xml:space="preserve">Observation </w:t>
      </w:r>
      <w:r w:rsidRPr="00D0030F">
        <w:rPr>
          <w:b w:val="0"/>
          <w:i/>
          <w:sz w:val="22"/>
        </w:rPr>
        <w:fldChar w:fldCharType="begin"/>
      </w:r>
      <w:r w:rsidRPr="00D0030F">
        <w:rPr>
          <w:b w:val="0"/>
          <w:i/>
          <w:sz w:val="22"/>
        </w:rPr>
        <w:instrText xml:space="preserve"> SEQ Observation \* ARABIC </w:instrText>
      </w:r>
      <w:r w:rsidRPr="00D0030F">
        <w:rPr>
          <w:b w:val="0"/>
          <w:i/>
          <w:sz w:val="22"/>
        </w:rPr>
        <w:fldChar w:fldCharType="separate"/>
      </w:r>
      <w:r w:rsidRPr="00D0030F">
        <w:rPr>
          <w:b w:val="0"/>
          <w:i/>
          <w:noProof/>
          <w:sz w:val="22"/>
        </w:rPr>
        <w:t>1</w:t>
      </w:r>
      <w:r w:rsidRPr="00D0030F">
        <w:rPr>
          <w:b w:val="0"/>
          <w:i/>
          <w:sz w:val="22"/>
        </w:rPr>
        <w:fldChar w:fldCharType="end"/>
      </w:r>
      <w:r w:rsidRPr="00D0030F">
        <w:rPr>
          <w:rFonts w:hint="eastAsia"/>
          <w:b w:val="0"/>
          <w:i/>
          <w:sz w:val="22"/>
          <w:lang w:eastAsia="ja-JP"/>
        </w:rPr>
        <w:t xml:space="preserve">: Assuming that simulation bandwidth is narrower than aggregated bandwidth, scaling on the traffic volume </w:t>
      </w:r>
      <w:r>
        <w:rPr>
          <w:rFonts w:hint="eastAsia"/>
          <w:b w:val="0"/>
          <w:i/>
          <w:sz w:val="22"/>
          <w:lang w:eastAsia="ja-JP"/>
        </w:rPr>
        <w:t>is</w:t>
      </w:r>
      <w:r w:rsidRPr="00D0030F">
        <w:rPr>
          <w:rFonts w:hint="eastAsia"/>
          <w:b w:val="0"/>
          <w:i/>
          <w:sz w:val="22"/>
          <w:lang w:eastAsia="ja-JP"/>
        </w:rPr>
        <w:t xml:space="preserve"> considered.</w:t>
      </w:r>
    </w:p>
    <w:p w14:paraId="0793020C" w14:textId="77777777" w:rsidR="00CA694A" w:rsidRPr="00D0030F" w:rsidRDefault="00CA694A" w:rsidP="00CA694A">
      <w:pPr>
        <w:pStyle w:val="ad"/>
        <w:numPr>
          <w:ilvl w:val="0"/>
          <w:numId w:val="32"/>
        </w:numPr>
        <w:snapToGrid w:val="0"/>
        <w:jc w:val="both"/>
        <w:rPr>
          <w:b w:val="0"/>
          <w:i/>
          <w:sz w:val="22"/>
          <w:lang w:eastAsia="ja-JP"/>
        </w:rPr>
      </w:pPr>
      <w:r w:rsidRPr="00D0030F">
        <w:rPr>
          <w:b w:val="0"/>
          <w:i/>
          <w:sz w:val="22"/>
        </w:rPr>
        <w:t xml:space="preserve">Observation </w:t>
      </w:r>
      <w:r w:rsidRPr="00D0030F">
        <w:rPr>
          <w:b w:val="0"/>
          <w:i/>
          <w:sz w:val="22"/>
        </w:rPr>
        <w:fldChar w:fldCharType="begin"/>
      </w:r>
      <w:r w:rsidRPr="00D0030F">
        <w:rPr>
          <w:b w:val="0"/>
          <w:i/>
          <w:sz w:val="22"/>
        </w:rPr>
        <w:instrText xml:space="preserve"> SEQ Observation \* ARABIC </w:instrText>
      </w:r>
      <w:r w:rsidRPr="00D0030F">
        <w:rPr>
          <w:b w:val="0"/>
          <w:i/>
          <w:sz w:val="22"/>
        </w:rPr>
        <w:fldChar w:fldCharType="separate"/>
      </w:r>
      <w:r w:rsidRPr="00D0030F">
        <w:rPr>
          <w:b w:val="0"/>
          <w:i/>
          <w:noProof/>
          <w:sz w:val="22"/>
        </w:rPr>
        <w:t>2</w:t>
      </w:r>
      <w:r w:rsidRPr="00D0030F">
        <w:rPr>
          <w:b w:val="0"/>
          <w:i/>
          <w:sz w:val="22"/>
        </w:rPr>
        <w:fldChar w:fldCharType="end"/>
      </w:r>
      <w:r w:rsidRPr="00D0030F">
        <w:rPr>
          <w:rFonts w:hint="eastAsia"/>
          <w:b w:val="0"/>
          <w:i/>
          <w:sz w:val="22"/>
          <w:lang w:eastAsia="ja-JP"/>
        </w:rPr>
        <w:t>:</w:t>
      </w:r>
      <w:r>
        <w:rPr>
          <w:rFonts w:hint="eastAsia"/>
          <w:b w:val="0"/>
          <w:i/>
          <w:sz w:val="22"/>
          <w:lang w:eastAsia="ja-JP"/>
        </w:rPr>
        <w:t xml:space="preserve"> T</w:t>
      </w:r>
      <w:r w:rsidRPr="00D0030F">
        <w:rPr>
          <w:rFonts w:hint="eastAsia"/>
          <w:b w:val="0"/>
          <w:i/>
          <w:sz w:val="22"/>
          <w:lang w:eastAsia="ja-JP"/>
        </w:rPr>
        <w:t xml:space="preserve">raffic volume </w:t>
      </w:r>
      <w:r>
        <w:rPr>
          <w:rFonts w:hint="eastAsia"/>
          <w:b w:val="0"/>
          <w:i/>
          <w:sz w:val="22"/>
          <w:lang w:eastAsia="ja-JP"/>
        </w:rPr>
        <w:t>should not be</w:t>
      </w:r>
      <w:r w:rsidRPr="00D0030F">
        <w:rPr>
          <w:rFonts w:hint="eastAsia"/>
          <w:b w:val="0"/>
          <w:i/>
          <w:sz w:val="22"/>
          <w:lang w:eastAsia="ja-JP"/>
        </w:rPr>
        <w:t xml:space="preserve"> scaled from UE perspective, </w:t>
      </w:r>
      <w:r>
        <w:rPr>
          <w:rFonts w:hint="eastAsia"/>
          <w:b w:val="0"/>
          <w:i/>
          <w:sz w:val="22"/>
          <w:lang w:eastAsia="ja-JP"/>
        </w:rPr>
        <w:t xml:space="preserve">since </w:t>
      </w:r>
      <w:r w:rsidRPr="00D0030F">
        <w:rPr>
          <w:rFonts w:hint="eastAsia"/>
          <w:b w:val="0"/>
          <w:i/>
          <w:sz w:val="22"/>
          <w:lang w:eastAsia="ja-JP"/>
        </w:rPr>
        <w:t>PSD and</w:t>
      </w:r>
      <w:r w:rsidRPr="00D0030F">
        <w:rPr>
          <w:b w:val="0"/>
          <w:i/>
          <w:sz w:val="22"/>
          <w:lang w:eastAsia="ja-JP"/>
        </w:rPr>
        <w:t xml:space="preserve"> the</w:t>
      </w:r>
      <w:r w:rsidRPr="00D0030F">
        <w:rPr>
          <w:rFonts w:hint="eastAsia"/>
          <w:b w:val="0"/>
          <w:i/>
          <w:sz w:val="22"/>
          <w:lang w:eastAsia="ja-JP"/>
        </w:rPr>
        <w:t xml:space="preserve"> impact of half-duplex constraint </w:t>
      </w:r>
      <w:r>
        <w:rPr>
          <w:rFonts w:hint="eastAsia"/>
          <w:b w:val="0"/>
          <w:i/>
          <w:sz w:val="22"/>
          <w:lang w:eastAsia="ja-JP"/>
        </w:rPr>
        <w:t>is not evaluated appropriately</w:t>
      </w:r>
      <w:r w:rsidRPr="00D0030F">
        <w:rPr>
          <w:rFonts w:hint="eastAsia"/>
          <w:b w:val="0"/>
          <w:i/>
          <w:sz w:val="22"/>
          <w:lang w:eastAsia="ja-JP"/>
        </w:rPr>
        <w:t>.</w:t>
      </w:r>
    </w:p>
    <w:p w14:paraId="0C165E05" w14:textId="2DC23C76" w:rsidR="00CA694A" w:rsidRPr="007B3A9C" w:rsidRDefault="00CA694A" w:rsidP="007B3A9C">
      <w:pPr>
        <w:pStyle w:val="ad"/>
        <w:numPr>
          <w:ilvl w:val="0"/>
          <w:numId w:val="32"/>
        </w:numPr>
        <w:snapToGrid w:val="0"/>
        <w:jc w:val="both"/>
        <w:rPr>
          <w:i/>
          <w:sz w:val="22"/>
          <w:szCs w:val="22"/>
          <w:lang w:eastAsia="ja-JP"/>
        </w:rPr>
      </w:pPr>
      <w:r w:rsidRPr="007B3A9C">
        <w:rPr>
          <w:b w:val="0"/>
          <w:i/>
          <w:sz w:val="22"/>
          <w:szCs w:val="22"/>
          <w:lang w:eastAsia="ja-JP"/>
        </w:rPr>
        <w:t>Proposal 4: Traffic volume can be scaled from the system perspective, e.g., limiting the number of transmitter UEs in the dropped vehicles.</w:t>
      </w:r>
    </w:p>
    <w:p w14:paraId="43CD3A36" w14:textId="77777777" w:rsidR="000154B0" w:rsidRPr="005763B8" w:rsidRDefault="000154B0" w:rsidP="000154B0">
      <w:pPr>
        <w:pStyle w:val="ad"/>
        <w:numPr>
          <w:ilvl w:val="0"/>
          <w:numId w:val="32"/>
        </w:numPr>
        <w:snapToGrid w:val="0"/>
        <w:jc w:val="both"/>
        <w:rPr>
          <w:b w:val="0"/>
          <w:i/>
          <w:sz w:val="22"/>
          <w:szCs w:val="22"/>
        </w:rPr>
      </w:pPr>
      <w:r w:rsidRPr="00363E10">
        <w:rPr>
          <w:b w:val="0"/>
          <w:i/>
          <w:sz w:val="22"/>
          <w:szCs w:val="22"/>
        </w:rPr>
        <w:t>Proposal</w:t>
      </w:r>
      <w:r>
        <w:rPr>
          <w:b w:val="0"/>
          <w:i/>
          <w:sz w:val="22"/>
          <w:szCs w:val="22"/>
        </w:rPr>
        <w:t xml:space="preserve"> 5</w:t>
      </w:r>
      <w:r w:rsidRPr="005763B8">
        <w:rPr>
          <w:rFonts w:hint="eastAsia"/>
          <w:b w:val="0"/>
          <w:i/>
          <w:sz w:val="22"/>
          <w:szCs w:val="22"/>
        </w:rPr>
        <w:t xml:space="preserve">: </w:t>
      </w:r>
      <w:r w:rsidRPr="005763B8">
        <w:rPr>
          <w:b w:val="0"/>
          <w:i/>
          <w:sz w:val="22"/>
          <w:szCs w:val="22"/>
        </w:rPr>
        <w:t xml:space="preserve">Adopt </w:t>
      </w:r>
      <w:r>
        <w:rPr>
          <w:b w:val="0"/>
          <w:i/>
          <w:sz w:val="22"/>
          <w:szCs w:val="22"/>
        </w:rPr>
        <w:t xml:space="preserve">at least </w:t>
      </w:r>
      <w:r w:rsidRPr="005763B8">
        <w:rPr>
          <w:b w:val="0"/>
          <w:i/>
          <w:sz w:val="22"/>
          <w:szCs w:val="22"/>
        </w:rPr>
        <w:t xml:space="preserve">Option </w:t>
      </w:r>
      <w:r>
        <w:rPr>
          <w:b w:val="0"/>
          <w:i/>
          <w:sz w:val="22"/>
          <w:szCs w:val="22"/>
        </w:rPr>
        <w:t>4</w:t>
      </w:r>
      <w:r w:rsidRPr="005763B8">
        <w:rPr>
          <w:b w:val="0"/>
          <w:i/>
          <w:sz w:val="22"/>
          <w:szCs w:val="22"/>
        </w:rPr>
        <w:t xml:space="preserve"> (</w:t>
      </w:r>
      <w:r>
        <w:rPr>
          <w:b w:val="0"/>
          <w:i/>
          <w:sz w:val="22"/>
          <w:szCs w:val="22"/>
        </w:rPr>
        <w:t>n-CPL</w:t>
      </w:r>
      <w:r w:rsidRPr="005763B8">
        <w:rPr>
          <w:b w:val="0"/>
          <w:i/>
          <w:sz w:val="22"/>
          <w:szCs w:val="22"/>
        </w:rPr>
        <w:t xml:space="preserve">) </w:t>
      </w:r>
      <w:r>
        <w:rPr>
          <w:b w:val="0"/>
          <w:i/>
          <w:sz w:val="22"/>
          <w:szCs w:val="22"/>
        </w:rPr>
        <w:t>for a traffic model with significantly small jitter or no jitter</w:t>
      </w:r>
      <w:r w:rsidRPr="005763B8">
        <w:rPr>
          <w:b w:val="0"/>
          <w:i/>
          <w:sz w:val="22"/>
          <w:szCs w:val="22"/>
        </w:rPr>
        <w:t xml:space="preserve"> as </w:t>
      </w:r>
      <w:r>
        <w:rPr>
          <w:b w:val="0"/>
          <w:i/>
          <w:sz w:val="22"/>
          <w:szCs w:val="22"/>
        </w:rPr>
        <w:t>a performance metric</w:t>
      </w:r>
      <w:r w:rsidRPr="005763B8">
        <w:rPr>
          <w:rFonts w:hint="eastAsia"/>
          <w:b w:val="0"/>
          <w:i/>
          <w:sz w:val="22"/>
          <w:szCs w:val="22"/>
        </w:rPr>
        <w:t xml:space="preserve">. </w:t>
      </w:r>
      <w:r>
        <w:rPr>
          <w:b w:val="0"/>
          <w:i/>
          <w:sz w:val="22"/>
          <w:szCs w:val="22"/>
        </w:rPr>
        <w:t>If large jitter is observed,</w:t>
      </w:r>
      <w:r>
        <w:rPr>
          <w:rFonts w:hint="eastAsia"/>
          <w:b w:val="0"/>
          <w:i/>
          <w:sz w:val="22"/>
          <w:szCs w:val="22"/>
          <w:lang w:eastAsia="ja-JP"/>
        </w:rPr>
        <w:t xml:space="preserve"> </w:t>
      </w:r>
      <w:r>
        <w:rPr>
          <w:b w:val="0"/>
          <w:i/>
          <w:sz w:val="22"/>
          <w:szCs w:val="22"/>
        </w:rPr>
        <w:t xml:space="preserve">Option 2 (PRET) </w:t>
      </w:r>
      <w:r>
        <w:rPr>
          <w:rFonts w:hint="eastAsia"/>
          <w:b w:val="0"/>
          <w:i/>
          <w:sz w:val="22"/>
          <w:szCs w:val="22"/>
          <w:lang w:eastAsia="ja-JP"/>
        </w:rPr>
        <w:t>can be adopted</w:t>
      </w:r>
      <w:r>
        <w:rPr>
          <w:b w:val="0"/>
          <w:i/>
          <w:sz w:val="22"/>
          <w:szCs w:val="22"/>
        </w:rPr>
        <w:t>.</w:t>
      </w:r>
    </w:p>
    <w:p w14:paraId="0ADA9EAE" w14:textId="3103CC3C" w:rsidR="002314EC" w:rsidRPr="005763B8" w:rsidRDefault="002314EC" w:rsidP="002314EC">
      <w:pPr>
        <w:pStyle w:val="ad"/>
        <w:numPr>
          <w:ilvl w:val="0"/>
          <w:numId w:val="32"/>
        </w:numPr>
        <w:snapToGrid w:val="0"/>
        <w:jc w:val="both"/>
        <w:rPr>
          <w:b w:val="0"/>
          <w:i/>
          <w:sz w:val="22"/>
          <w:szCs w:val="22"/>
        </w:rPr>
      </w:pPr>
      <w:r w:rsidRPr="00363E10">
        <w:rPr>
          <w:b w:val="0"/>
          <w:i/>
          <w:sz w:val="22"/>
          <w:szCs w:val="22"/>
        </w:rPr>
        <w:t>Proposal</w:t>
      </w:r>
      <w:r>
        <w:rPr>
          <w:b w:val="0"/>
          <w:i/>
          <w:sz w:val="22"/>
          <w:szCs w:val="22"/>
        </w:rPr>
        <w:t xml:space="preserve"> 6</w:t>
      </w:r>
      <w:r w:rsidRPr="005763B8">
        <w:rPr>
          <w:rFonts w:hint="eastAsia"/>
          <w:b w:val="0"/>
          <w:i/>
          <w:sz w:val="22"/>
          <w:szCs w:val="22"/>
        </w:rPr>
        <w:t xml:space="preserve">: </w:t>
      </w:r>
      <w:r>
        <w:rPr>
          <w:b w:val="0"/>
          <w:i/>
          <w:sz w:val="22"/>
          <w:szCs w:val="22"/>
        </w:rPr>
        <w:t xml:space="preserve">The metric of persistent </w:t>
      </w:r>
      <w:r w:rsidRPr="00B92243">
        <w:rPr>
          <w:rFonts w:hint="eastAsia"/>
          <w:b w:val="0"/>
          <w:i/>
          <w:sz w:val="22"/>
          <w:szCs w:val="22"/>
        </w:rPr>
        <w:t>packet reception error</w:t>
      </w:r>
      <w:r w:rsidRPr="00B92243">
        <w:rPr>
          <w:b w:val="0"/>
          <w:i/>
          <w:sz w:val="22"/>
          <w:szCs w:val="22"/>
        </w:rPr>
        <w:t xml:space="preserve"> is </w:t>
      </w:r>
      <w:r>
        <w:rPr>
          <w:b w:val="0"/>
          <w:i/>
          <w:sz w:val="22"/>
          <w:szCs w:val="22"/>
        </w:rPr>
        <w:t>re</w:t>
      </w:r>
      <w:r w:rsidRPr="00B92243">
        <w:rPr>
          <w:b w:val="0"/>
          <w:i/>
          <w:sz w:val="22"/>
          <w:szCs w:val="22"/>
        </w:rPr>
        <w:t xml:space="preserve">calculated </w:t>
      </w:r>
      <w:r>
        <w:rPr>
          <w:b w:val="0"/>
          <w:i/>
          <w:sz w:val="22"/>
          <w:szCs w:val="22"/>
        </w:rPr>
        <w:t>after meeting a new triggered event</w:t>
      </w:r>
      <w:r w:rsidRPr="00B92243">
        <w:rPr>
          <w:b w:val="0"/>
          <w:i/>
          <w:sz w:val="22"/>
          <w:szCs w:val="22"/>
        </w:rPr>
        <w:t>.</w:t>
      </w:r>
      <w:r w:rsidRPr="00E60F75">
        <w:rPr>
          <w:b w:val="0"/>
          <w:i/>
          <w:sz w:val="22"/>
          <w:szCs w:val="22"/>
        </w:rPr>
        <w:t xml:space="preserve"> </w:t>
      </w:r>
    </w:p>
    <w:p w14:paraId="3379A475" w14:textId="77777777" w:rsidR="002F10E6" w:rsidRPr="00484B30" w:rsidRDefault="002F10E6">
      <w:pPr>
        <w:snapToGrid w:val="0"/>
        <w:spacing w:after="120"/>
        <w:jc w:val="both"/>
        <w:rPr>
          <w:rFonts w:eastAsia="Arial Unicode MS" w:cs="Arial"/>
          <w:kern w:val="2"/>
          <w:sz w:val="21"/>
          <w:szCs w:val="22"/>
          <w:lang w:eastAsia="ja-JP"/>
        </w:rPr>
      </w:pPr>
    </w:p>
    <w:p w14:paraId="5CA6F4FE" w14:textId="77777777" w:rsidR="00DD4444" w:rsidRPr="00992CB9" w:rsidRDefault="00DD4444">
      <w:pPr>
        <w:pStyle w:val="1"/>
        <w:numPr>
          <w:ilvl w:val="0"/>
          <w:numId w:val="0"/>
        </w:numPr>
        <w:snapToGrid w:val="0"/>
        <w:spacing w:before="120" w:after="120"/>
        <w:jc w:val="both"/>
        <w:rPr>
          <w:b/>
          <w:lang w:val="en-US"/>
        </w:rPr>
      </w:pPr>
      <w:r w:rsidRPr="00992CB9">
        <w:rPr>
          <w:b/>
          <w:lang w:val="en-US"/>
        </w:rPr>
        <w:t>References</w:t>
      </w:r>
    </w:p>
    <w:p w14:paraId="0C11A1F9" w14:textId="3E7C9097" w:rsidR="006C24B9" w:rsidRPr="00992CB9" w:rsidRDefault="006C24B9">
      <w:pPr>
        <w:widowControl w:val="0"/>
        <w:numPr>
          <w:ilvl w:val="0"/>
          <w:numId w:val="6"/>
        </w:numPr>
        <w:snapToGrid w:val="0"/>
        <w:spacing w:after="120"/>
        <w:jc w:val="both"/>
        <w:rPr>
          <w:sz w:val="22"/>
          <w:szCs w:val="22"/>
          <w:lang w:val="en-US" w:eastAsia="ja-JP"/>
        </w:rPr>
      </w:pPr>
      <w:r w:rsidRPr="00992CB9">
        <w:rPr>
          <w:sz w:val="22"/>
          <w:szCs w:val="22"/>
          <w:lang w:val="en-US" w:eastAsia="ja-JP"/>
        </w:rPr>
        <w:t>LG Electronics, R1-1717293, “Summary of email discussion [90-30] on eV2X evaluation methodology”</w:t>
      </w:r>
      <w:r w:rsidR="00574015">
        <w:rPr>
          <w:sz w:val="22"/>
          <w:szCs w:val="22"/>
          <w:lang w:val="en-US" w:eastAsia="ja-JP"/>
        </w:rPr>
        <w:t>.</w:t>
      </w:r>
    </w:p>
    <w:p w14:paraId="1B7F7DF0" w14:textId="1260DA5E" w:rsidR="00B73DFE" w:rsidRPr="00992CB9" w:rsidRDefault="00FA4D7E">
      <w:pPr>
        <w:widowControl w:val="0"/>
        <w:numPr>
          <w:ilvl w:val="0"/>
          <w:numId w:val="6"/>
        </w:numPr>
        <w:snapToGrid w:val="0"/>
        <w:spacing w:after="120"/>
        <w:jc w:val="both"/>
        <w:rPr>
          <w:sz w:val="22"/>
          <w:szCs w:val="22"/>
          <w:lang w:val="en-US" w:eastAsia="ja-JP"/>
        </w:rPr>
      </w:pPr>
      <w:r w:rsidRPr="00992CB9">
        <w:rPr>
          <w:sz w:val="22"/>
          <w:szCs w:val="22"/>
          <w:lang w:val="en-US" w:eastAsia="ja-JP"/>
        </w:rPr>
        <w:t>LG Electronics, R1-1721545, “Summary of email discussion [90b-NR-02] on eV2X evaluation methodology”</w:t>
      </w:r>
      <w:r w:rsidR="00574015">
        <w:rPr>
          <w:sz w:val="22"/>
          <w:szCs w:val="22"/>
          <w:lang w:val="en-US" w:eastAsia="ja-JP"/>
        </w:rPr>
        <w:t>.</w:t>
      </w:r>
    </w:p>
    <w:p w14:paraId="3171AFE7" w14:textId="4F7F1CAF" w:rsidR="00D742ED" w:rsidRPr="00992CB9" w:rsidRDefault="00390B75">
      <w:pPr>
        <w:widowControl w:val="0"/>
        <w:numPr>
          <w:ilvl w:val="0"/>
          <w:numId w:val="6"/>
        </w:numPr>
        <w:snapToGrid w:val="0"/>
        <w:spacing w:after="120"/>
        <w:jc w:val="both"/>
        <w:rPr>
          <w:sz w:val="22"/>
          <w:szCs w:val="22"/>
          <w:lang w:val="en-US" w:eastAsia="ja-JP"/>
        </w:rPr>
      </w:pPr>
      <w:r w:rsidRPr="00992CB9">
        <w:rPr>
          <w:sz w:val="22"/>
          <w:szCs w:val="22"/>
          <w:lang w:val="en-US" w:eastAsia="ja-JP"/>
        </w:rPr>
        <w:t>3GPP TR 36.885, “</w:t>
      </w:r>
      <w:r w:rsidR="00A02ABA" w:rsidRPr="00992CB9">
        <w:rPr>
          <w:sz w:val="22"/>
          <w:szCs w:val="22"/>
          <w:lang w:val="en-US" w:eastAsia="ja-JP"/>
        </w:rPr>
        <w:t>Study on LTE-based V2X Services</w:t>
      </w:r>
      <w:r w:rsidRPr="00992CB9">
        <w:rPr>
          <w:sz w:val="22"/>
          <w:szCs w:val="22"/>
          <w:lang w:val="en-US" w:eastAsia="ja-JP"/>
        </w:rPr>
        <w:t>”</w:t>
      </w:r>
      <w:r w:rsidR="00574015">
        <w:rPr>
          <w:sz w:val="22"/>
          <w:szCs w:val="22"/>
          <w:lang w:val="en-US" w:eastAsia="ja-JP"/>
        </w:rPr>
        <w:t>.</w:t>
      </w:r>
    </w:p>
    <w:p w14:paraId="68FEC75A" w14:textId="1E7DCE53" w:rsidR="005763B8" w:rsidRPr="00992CB9" w:rsidRDefault="005763B8">
      <w:pPr>
        <w:widowControl w:val="0"/>
        <w:numPr>
          <w:ilvl w:val="0"/>
          <w:numId w:val="6"/>
        </w:numPr>
        <w:snapToGrid w:val="0"/>
        <w:spacing w:after="120"/>
        <w:jc w:val="both"/>
        <w:rPr>
          <w:sz w:val="22"/>
          <w:szCs w:val="22"/>
          <w:lang w:val="en-US" w:eastAsia="ja-JP"/>
        </w:rPr>
      </w:pPr>
      <w:r w:rsidRPr="00992CB9">
        <w:rPr>
          <w:sz w:val="22"/>
          <w:szCs w:val="22"/>
          <w:lang w:val="en-US" w:eastAsia="ja-JP"/>
        </w:rPr>
        <w:t>3GPP TR 22.886, “Study on enhancement of 3GPP Support for 5G V2X Services”</w:t>
      </w:r>
      <w:r w:rsidR="00574015">
        <w:rPr>
          <w:sz w:val="22"/>
          <w:szCs w:val="22"/>
          <w:lang w:val="en-US" w:eastAsia="ja-JP"/>
        </w:rPr>
        <w:t>.</w:t>
      </w:r>
    </w:p>
    <w:p w14:paraId="28F8A948" w14:textId="28A60FEE" w:rsidR="00D742ED" w:rsidRPr="00992CB9" w:rsidRDefault="005763B8" w:rsidP="00992CB9">
      <w:pPr>
        <w:widowControl w:val="0"/>
        <w:numPr>
          <w:ilvl w:val="0"/>
          <w:numId w:val="6"/>
        </w:numPr>
        <w:snapToGrid w:val="0"/>
        <w:spacing w:after="120"/>
        <w:jc w:val="both"/>
        <w:rPr>
          <w:sz w:val="20"/>
          <w:szCs w:val="20"/>
          <w:lang w:eastAsia="ja-JP"/>
        </w:rPr>
      </w:pPr>
      <w:r w:rsidRPr="00992CB9">
        <w:rPr>
          <w:sz w:val="22"/>
          <w:szCs w:val="22"/>
          <w:lang w:val="en-US" w:eastAsia="ja-JP"/>
        </w:rPr>
        <w:t>3GPP TS</w:t>
      </w:r>
      <w:bookmarkStart w:id="6" w:name="_GoBack"/>
      <w:bookmarkEnd w:id="6"/>
      <w:r w:rsidRPr="00992CB9">
        <w:rPr>
          <w:sz w:val="22"/>
          <w:szCs w:val="22"/>
          <w:lang w:val="en-US" w:eastAsia="ja-JP"/>
        </w:rPr>
        <w:t xml:space="preserve"> 22.186, “Enhancement of 3GPP support for V2X scenarios”</w:t>
      </w:r>
      <w:r w:rsidR="00574015">
        <w:rPr>
          <w:sz w:val="22"/>
          <w:szCs w:val="22"/>
          <w:lang w:val="en-US" w:eastAsia="ja-JP"/>
        </w:rPr>
        <w:t>.</w:t>
      </w:r>
    </w:p>
    <w:sectPr w:rsidR="00D742ED" w:rsidRPr="00992CB9" w:rsidSect="003A7D1C">
      <w:footerReference w:type="default" r:id="rId17"/>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8B54DE" w16cid:durableId="1E6F2C5F"/>
  <w16cid:commentId w16cid:paraId="1AD89B3A" w16cid:durableId="1E6F2C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EF9CC" w14:textId="77777777" w:rsidR="006A2F4E" w:rsidRDefault="006A2F4E">
      <w:r>
        <w:separator/>
      </w:r>
    </w:p>
  </w:endnote>
  <w:endnote w:type="continuationSeparator" w:id="0">
    <w:p w14:paraId="6CDADF5E" w14:textId="77777777" w:rsidR="006A2F4E" w:rsidRDefault="006A2F4E">
      <w:r>
        <w:continuationSeparator/>
      </w:r>
    </w:p>
  </w:endnote>
  <w:endnote w:type="continuationNotice" w:id="1">
    <w:p w14:paraId="645EB54E" w14:textId="77777777" w:rsidR="006A2F4E" w:rsidRDefault="006A2F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9EDD2" w14:textId="52680C42" w:rsidR="002F04B2" w:rsidRDefault="002F04B2">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3934B8">
      <w:rPr>
        <w:rStyle w:val="af1"/>
        <w:noProof/>
      </w:rPr>
      <w:t>3</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3934B8">
      <w:rPr>
        <w:rStyle w:val="af1"/>
        <w:noProof/>
      </w:rPr>
      <w:t>4</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E2385" w14:textId="77777777" w:rsidR="006A2F4E" w:rsidRDefault="006A2F4E">
      <w:r>
        <w:separator/>
      </w:r>
    </w:p>
  </w:footnote>
  <w:footnote w:type="continuationSeparator" w:id="0">
    <w:p w14:paraId="1C664A2B" w14:textId="77777777" w:rsidR="006A2F4E" w:rsidRDefault="006A2F4E">
      <w:r>
        <w:continuationSeparator/>
      </w:r>
    </w:p>
  </w:footnote>
  <w:footnote w:type="continuationNotice" w:id="1">
    <w:p w14:paraId="5326D134" w14:textId="77777777" w:rsidR="006A2F4E" w:rsidRDefault="006A2F4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47760"/>
    <w:multiLevelType w:val="hybridMultilevel"/>
    <w:tmpl w:val="C0AE46F4"/>
    <w:lvl w:ilvl="0" w:tplc="6272301A">
      <w:start w:val="166"/>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7F472C"/>
    <w:multiLevelType w:val="hybridMultilevel"/>
    <w:tmpl w:val="3DE036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7216E1"/>
    <w:multiLevelType w:val="hybridMultilevel"/>
    <w:tmpl w:val="0BEA55E6"/>
    <w:lvl w:ilvl="0" w:tplc="E55447C6">
      <w:start w:val="2"/>
      <w:numFmt w:val="bullet"/>
      <w:lvlText w:val=""/>
      <w:lvlJc w:val="left"/>
      <w:pPr>
        <w:ind w:left="360" w:hanging="360"/>
      </w:pPr>
      <w:rPr>
        <w:rFonts w:ascii="Wingdings" w:eastAsia="ＭＳ 明朝" w:hAnsi="Wingdings"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8373FF"/>
    <w:multiLevelType w:val="hybridMultilevel"/>
    <w:tmpl w:val="BE6849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06CAF816"/>
    <w:lvl w:ilvl="0">
      <w:start w:val="1"/>
      <w:numFmt w:val="decimal"/>
      <w:lvlText w:val="[%1]"/>
      <w:lvlJc w:val="left"/>
      <w:pPr>
        <w:tabs>
          <w:tab w:val="num" w:pos="420"/>
        </w:tabs>
        <w:ind w:left="420" w:hanging="420"/>
      </w:pPr>
      <w:rPr>
        <w:rFonts w:ascii="Times New Roman" w:eastAsia="Times New Roman" w:hAnsi="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8E28B7"/>
    <w:multiLevelType w:val="hybridMultilevel"/>
    <w:tmpl w:val="923EF420"/>
    <w:lvl w:ilvl="0" w:tplc="2B829E02">
      <w:start w:val="1"/>
      <w:numFmt w:val="bullet"/>
      <w:lvlText w:val=""/>
      <w:lvlJc w:val="left"/>
      <w:pPr>
        <w:ind w:left="420" w:hanging="420"/>
      </w:pPr>
      <w:rPr>
        <w:rFonts w:ascii="Wingdings" w:hAnsi="Wingdings" w:hint="default"/>
        <w:lang w:val="en-US"/>
      </w:rPr>
    </w:lvl>
    <w:lvl w:ilvl="1" w:tplc="926A7E2A">
      <w:start w:val="2"/>
      <w:numFmt w:val="bullet"/>
      <w:lvlText w:val="-"/>
      <w:lvlJc w:val="left"/>
      <w:pPr>
        <w:ind w:left="840" w:hanging="4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1B6B4D"/>
    <w:multiLevelType w:val="hybridMultilevel"/>
    <w:tmpl w:val="795AF4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D36B26"/>
    <w:multiLevelType w:val="hybridMultilevel"/>
    <w:tmpl w:val="715401E0"/>
    <w:lvl w:ilvl="0" w:tplc="98461BC4">
      <w:numFmt w:val="bullet"/>
      <w:lvlText w:val="-"/>
      <w:lvlJc w:val="left"/>
      <w:pPr>
        <w:ind w:left="360" w:hanging="360"/>
      </w:pPr>
      <w:rPr>
        <w:rFonts w:ascii="Times New Roman" w:eastAsia="Arial Unicode MS"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80B48"/>
    <w:multiLevelType w:val="hybridMultilevel"/>
    <w:tmpl w:val="DED29936"/>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417A346F"/>
    <w:multiLevelType w:val="hybridMultilevel"/>
    <w:tmpl w:val="06E619A8"/>
    <w:lvl w:ilvl="0" w:tplc="81564994">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23372D2"/>
    <w:multiLevelType w:val="hybridMultilevel"/>
    <w:tmpl w:val="5932694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3764E13"/>
    <w:multiLevelType w:val="hybridMultilevel"/>
    <w:tmpl w:val="760E5B2E"/>
    <w:lvl w:ilvl="0" w:tplc="B964DD40">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461F51D7"/>
    <w:multiLevelType w:val="hybridMultilevel"/>
    <w:tmpl w:val="29D666BC"/>
    <w:lvl w:ilvl="0" w:tplc="04090009">
      <w:start w:val="1"/>
      <w:numFmt w:val="bullet"/>
      <w:lvlText w:val=""/>
      <w:lvlJc w:val="left"/>
      <w:pPr>
        <w:ind w:left="1606" w:hanging="400"/>
      </w:pPr>
      <w:rPr>
        <w:rFonts w:ascii="Wingdings" w:hAnsi="Wingdings" w:hint="default"/>
      </w:rPr>
    </w:lvl>
    <w:lvl w:ilvl="1" w:tplc="598E1456">
      <w:start w:val="1"/>
      <w:numFmt w:val="bullet"/>
      <w:lvlText w:val="–"/>
      <w:lvlJc w:val="left"/>
      <w:pPr>
        <w:ind w:left="2006" w:hanging="400"/>
      </w:pPr>
      <w:rPr>
        <w:rFonts w:ascii="Malgun Gothic" w:eastAsia="Malgun Gothic" w:hAnsi="Malgun Gothic" w:hint="eastAsia"/>
      </w:rPr>
    </w:lvl>
    <w:lvl w:ilvl="2" w:tplc="04090005" w:tentative="1">
      <w:start w:val="1"/>
      <w:numFmt w:val="bullet"/>
      <w:lvlText w:val=""/>
      <w:lvlJc w:val="left"/>
      <w:pPr>
        <w:ind w:left="2406" w:hanging="400"/>
      </w:pPr>
      <w:rPr>
        <w:rFonts w:ascii="Wingdings" w:hAnsi="Wingdings" w:hint="default"/>
      </w:rPr>
    </w:lvl>
    <w:lvl w:ilvl="3" w:tplc="04090001" w:tentative="1">
      <w:start w:val="1"/>
      <w:numFmt w:val="bullet"/>
      <w:lvlText w:val=""/>
      <w:lvlJc w:val="left"/>
      <w:pPr>
        <w:ind w:left="2806" w:hanging="400"/>
      </w:pPr>
      <w:rPr>
        <w:rFonts w:ascii="Wingdings" w:hAnsi="Wingdings" w:hint="default"/>
      </w:rPr>
    </w:lvl>
    <w:lvl w:ilvl="4" w:tplc="04090003" w:tentative="1">
      <w:start w:val="1"/>
      <w:numFmt w:val="bullet"/>
      <w:lvlText w:val=""/>
      <w:lvlJc w:val="left"/>
      <w:pPr>
        <w:ind w:left="3206" w:hanging="400"/>
      </w:pPr>
      <w:rPr>
        <w:rFonts w:ascii="Wingdings" w:hAnsi="Wingdings" w:hint="default"/>
      </w:rPr>
    </w:lvl>
    <w:lvl w:ilvl="5" w:tplc="04090005" w:tentative="1">
      <w:start w:val="1"/>
      <w:numFmt w:val="bullet"/>
      <w:lvlText w:val=""/>
      <w:lvlJc w:val="left"/>
      <w:pPr>
        <w:ind w:left="3606" w:hanging="400"/>
      </w:pPr>
      <w:rPr>
        <w:rFonts w:ascii="Wingdings" w:hAnsi="Wingdings" w:hint="default"/>
      </w:rPr>
    </w:lvl>
    <w:lvl w:ilvl="6" w:tplc="04090001" w:tentative="1">
      <w:start w:val="1"/>
      <w:numFmt w:val="bullet"/>
      <w:lvlText w:val=""/>
      <w:lvlJc w:val="left"/>
      <w:pPr>
        <w:ind w:left="4006" w:hanging="400"/>
      </w:pPr>
      <w:rPr>
        <w:rFonts w:ascii="Wingdings" w:hAnsi="Wingdings" w:hint="default"/>
      </w:rPr>
    </w:lvl>
    <w:lvl w:ilvl="7" w:tplc="04090003" w:tentative="1">
      <w:start w:val="1"/>
      <w:numFmt w:val="bullet"/>
      <w:lvlText w:val=""/>
      <w:lvlJc w:val="left"/>
      <w:pPr>
        <w:ind w:left="4406" w:hanging="400"/>
      </w:pPr>
      <w:rPr>
        <w:rFonts w:ascii="Wingdings" w:hAnsi="Wingdings" w:hint="default"/>
      </w:rPr>
    </w:lvl>
    <w:lvl w:ilvl="8" w:tplc="04090005" w:tentative="1">
      <w:start w:val="1"/>
      <w:numFmt w:val="bullet"/>
      <w:lvlText w:val=""/>
      <w:lvlJc w:val="left"/>
      <w:pPr>
        <w:ind w:left="4806" w:hanging="400"/>
      </w:pPr>
      <w:rPr>
        <w:rFonts w:ascii="Wingdings" w:hAnsi="Wingdings" w:hint="default"/>
      </w:rPr>
    </w:lvl>
  </w:abstractNum>
  <w:abstractNum w:abstractNumId="16" w15:restartNumberingAfterBreak="0">
    <w:nsid w:val="4E140A0E"/>
    <w:multiLevelType w:val="hybridMultilevel"/>
    <w:tmpl w:val="D7C2EDC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0940FE"/>
    <w:multiLevelType w:val="hybridMultilevel"/>
    <w:tmpl w:val="2D90419C"/>
    <w:lvl w:ilvl="0" w:tplc="4418BDB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703157D4"/>
    <w:multiLevelType w:val="multilevel"/>
    <w:tmpl w:val="12AC8D84"/>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sz w:val="22"/>
        <w:szCs w:val="22"/>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4C61300"/>
    <w:multiLevelType w:val="hybridMultilevel"/>
    <w:tmpl w:val="27B80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C26DD3"/>
    <w:multiLevelType w:val="hybridMultilevel"/>
    <w:tmpl w:val="194CC0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5D53D3F"/>
    <w:multiLevelType w:val="hybridMultilevel"/>
    <w:tmpl w:val="B75E3C8C"/>
    <w:lvl w:ilvl="0" w:tplc="926A7E2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9"/>
  </w:num>
  <w:num w:numId="4">
    <w:abstractNumId w:val="11"/>
  </w:num>
  <w:num w:numId="5">
    <w:abstractNumId w:val="24"/>
  </w:num>
  <w:num w:numId="6">
    <w:abstractNumId w:val="5"/>
  </w:num>
  <w:num w:numId="7">
    <w:abstractNumId w:val="20"/>
  </w:num>
  <w:num w:numId="8">
    <w:abstractNumId w:val="21"/>
  </w:num>
  <w:num w:numId="9">
    <w:abstractNumId w:val="3"/>
  </w:num>
  <w:num w:numId="10">
    <w:abstractNumId w:val="16"/>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4"/>
  </w:num>
  <w:num w:numId="20">
    <w:abstractNumId w:val="8"/>
  </w:num>
  <w:num w:numId="21">
    <w:abstractNumId w:val="19"/>
  </w:num>
  <w:num w:numId="22">
    <w:abstractNumId w:val="19"/>
  </w:num>
  <w:num w:numId="23">
    <w:abstractNumId w:val="19"/>
  </w:num>
  <w:num w:numId="24">
    <w:abstractNumId w:val="19"/>
  </w:num>
  <w:num w:numId="25">
    <w:abstractNumId w:val="19"/>
  </w:num>
  <w:num w:numId="26">
    <w:abstractNumId w:val="19"/>
  </w:num>
  <w:num w:numId="27">
    <w:abstractNumId w:val="19"/>
  </w:num>
  <w:num w:numId="28">
    <w:abstractNumId w:val="19"/>
  </w:num>
  <w:num w:numId="29">
    <w:abstractNumId w:val="19"/>
  </w:num>
  <w:num w:numId="30">
    <w:abstractNumId w:val="19"/>
  </w:num>
  <w:num w:numId="31">
    <w:abstractNumId w:val="2"/>
  </w:num>
  <w:num w:numId="32">
    <w:abstractNumId w:val="6"/>
  </w:num>
  <w:num w:numId="33">
    <w:abstractNumId w:val="22"/>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9"/>
  </w:num>
  <w:num w:numId="41">
    <w:abstractNumId w:val="1"/>
  </w:num>
  <w:num w:numId="42">
    <w:abstractNumId w:val="7"/>
  </w:num>
  <w:num w:numId="43">
    <w:abstractNumId w:val="9"/>
  </w:num>
  <w:num w:numId="44">
    <w:abstractNumId w:val="10"/>
  </w:num>
  <w:num w:numId="45">
    <w:abstractNumId w:val="13"/>
  </w:num>
  <w:num w:numId="46">
    <w:abstractNumId w:val="19"/>
  </w:num>
  <w:num w:numId="47">
    <w:abstractNumId w:val="19"/>
  </w:num>
  <w:num w:numId="48">
    <w:abstractNumId w:val="12"/>
  </w:num>
  <w:num w:numId="49">
    <w:abstractNumId w:val="17"/>
  </w:num>
  <w:num w:numId="50">
    <w:abstractNumId w:val="15"/>
  </w:num>
  <w:num w:numId="51">
    <w:abstractNumId w:val="23"/>
  </w:num>
  <w:num w:numId="52">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0F8D"/>
    <w:rsid w:val="00001130"/>
    <w:rsid w:val="0000142B"/>
    <w:rsid w:val="00001AAB"/>
    <w:rsid w:val="00001B03"/>
    <w:rsid w:val="00001FAD"/>
    <w:rsid w:val="00002B69"/>
    <w:rsid w:val="000033F1"/>
    <w:rsid w:val="000036F4"/>
    <w:rsid w:val="00003DCF"/>
    <w:rsid w:val="00004317"/>
    <w:rsid w:val="0000462F"/>
    <w:rsid w:val="00004637"/>
    <w:rsid w:val="00005B13"/>
    <w:rsid w:val="00006431"/>
    <w:rsid w:val="000065CF"/>
    <w:rsid w:val="000067EA"/>
    <w:rsid w:val="00006C28"/>
    <w:rsid w:val="0000707E"/>
    <w:rsid w:val="0000779E"/>
    <w:rsid w:val="000077B0"/>
    <w:rsid w:val="00007BDD"/>
    <w:rsid w:val="00010605"/>
    <w:rsid w:val="00010EC9"/>
    <w:rsid w:val="00011C1D"/>
    <w:rsid w:val="00011CB5"/>
    <w:rsid w:val="0001296F"/>
    <w:rsid w:val="000130BB"/>
    <w:rsid w:val="000154B0"/>
    <w:rsid w:val="00015C13"/>
    <w:rsid w:val="00015DF1"/>
    <w:rsid w:val="00016950"/>
    <w:rsid w:val="00016E16"/>
    <w:rsid w:val="00016F39"/>
    <w:rsid w:val="000175E0"/>
    <w:rsid w:val="00017D4A"/>
    <w:rsid w:val="00020FC3"/>
    <w:rsid w:val="00021B6B"/>
    <w:rsid w:val="0002391F"/>
    <w:rsid w:val="00024765"/>
    <w:rsid w:val="000247E0"/>
    <w:rsid w:val="00024DC0"/>
    <w:rsid w:val="000267E0"/>
    <w:rsid w:val="00026A28"/>
    <w:rsid w:val="000270A8"/>
    <w:rsid w:val="000273DB"/>
    <w:rsid w:val="00027473"/>
    <w:rsid w:val="00027827"/>
    <w:rsid w:val="00027AA7"/>
    <w:rsid w:val="00027CF9"/>
    <w:rsid w:val="000310A8"/>
    <w:rsid w:val="000313FA"/>
    <w:rsid w:val="0003226C"/>
    <w:rsid w:val="000329D1"/>
    <w:rsid w:val="00032AB3"/>
    <w:rsid w:val="00032C14"/>
    <w:rsid w:val="00033163"/>
    <w:rsid w:val="0003322F"/>
    <w:rsid w:val="00033ABA"/>
    <w:rsid w:val="00034018"/>
    <w:rsid w:val="0003446D"/>
    <w:rsid w:val="00034D0E"/>
    <w:rsid w:val="00034D1F"/>
    <w:rsid w:val="00035B3D"/>
    <w:rsid w:val="000364CB"/>
    <w:rsid w:val="00037403"/>
    <w:rsid w:val="00037532"/>
    <w:rsid w:val="00037B95"/>
    <w:rsid w:val="00040287"/>
    <w:rsid w:val="000408B3"/>
    <w:rsid w:val="000415F3"/>
    <w:rsid w:val="00041C27"/>
    <w:rsid w:val="0004296E"/>
    <w:rsid w:val="00042D33"/>
    <w:rsid w:val="000432E2"/>
    <w:rsid w:val="0004350B"/>
    <w:rsid w:val="00043605"/>
    <w:rsid w:val="00043A0D"/>
    <w:rsid w:val="00043E70"/>
    <w:rsid w:val="0004409F"/>
    <w:rsid w:val="00044846"/>
    <w:rsid w:val="00044A17"/>
    <w:rsid w:val="00045F0F"/>
    <w:rsid w:val="0004622D"/>
    <w:rsid w:val="00046968"/>
    <w:rsid w:val="00046F76"/>
    <w:rsid w:val="00047AD0"/>
    <w:rsid w:val="00047B6E"/>
    <w:rsid w:val="0005010A"/>
    <w:rsid w:val="00050D4D"/>
    <w:rsid w:val="00050D87"/>
    <w:rsid w:val="0005116A"/>
    <w:rsid w:val="00051D46"/>
    <w:rsid w:val="0005227B"/>
    <w:rsid w:val="00052312"/>
    <w:rsid w:val="00052490"/>
    <w:rsid w:val="00052796"/>
    <w:rsid w:val="00052B8B"/>
    <w:rsid w:val="00053B38"/>
    <w:rsid w:val="000554E0"/>
    <w:rsid w:val="00055DBF"/>
    <w:rsid w:val="0005625A"/>
    <w:rsid w:val="0005639C"/>
    <w:rsid w:val="00056E38"/>
    <w:rsid w:val="00057B88"/>
    <w:rsid w:val="0006054F"/>
    <w:rsid w:val="00060773"/>
    <w:rsid w:val="0006147A"/>
    <w:rsid w:val="0006186E"/>
    <w:rsid w:val="00061A8A"/>
    <w:rsid w:val="00061C83"/>
    <w:rsid w:val="00061CE2"/>
    <w:rsid w:val="00061F82"/>
    <w:rsid w:val="000622BB"/>
    <w:rsid w:val="00062996"/>
    <w:rsid w:val="00062D62"/>
    <w:rsid w:val="00063077"/>
    <w:rsid w:val="00063463"/>
    <w:rsid w:val="00063491"/>
    <w:rsid w:val="00064401"/>
    <w:rsid w:val="0006454B"/>
    <w:rsid w:val="0006486A"/>
    <w:rsid w:val="0006496D"/>
    <w:rsid w:val="00064E7A"/>
    <w:rsid w:val="00066137"/>
    <w:rsid w:val="0006639B"/>
    <w:rsid w:val="00066412"/>
    <w:rsid w:val="00066B3A"/>
    <w:rsid w:val="00066EDE"/>
    <w:rsid w:val="00067425"/>
    <w:rsid w:val="00070031"/>
    <w:rsid w:val="00070442"/>
    <w:rsid w:val="000705D0"/>
    <w:rsid w:val="0007063E"/>
    <w:rsid w:val="0007103C"/>
    <w:rsid w:val="0007260B"/>
    <w:rsid w:val="0007289B"/>
    <w:rsid w:val="00073D95"/>
    <w:rsid w:val="00074031"/>
    <w:rsid w:val="0007498B"/>
    <w:rsid w:val="00074EDC"/>
    <w:rsid w:val="00075EC2"/>
    <w:rsid w:val="00075F13"/>
    <w:rsid w:val="00076165"/>
    <w:rsid w:val="000763F1"/>
    <w:rsid w:val="00076B36"/>
    <w:rsid w:val="00076C2E"/>
    <w:rsid w:val="00077AFB"/>
    <w:rsid w:val="000804B2"/>
    <w:rsid w:val="00080661"/>
    <w:rsid w:val="00080B1E"/>
    <w:rsid w:val="000815CB"/>
    <w:rsid w:val="00081842"/>
    <w:rsid w:val="0008190C"/>
    <w:rsid w:val="00081C29"/>
    <w:rsid w:val="00082275"/>
    <w:rsid w:val="0008248C"/>
    <w:rsid w:val="00082A39"/>
    <w:rsid w:val="00083D1B"/>
    <w:rsid w:val="00085084"/>
    <w:rsid w:val="000850E8"/>
    <w:rsid w:val="000866CB"/>
    <w:rsid w:val="00090558"/>
    <w:rsid w:val="00090ADE"/>
    <w:rsid w:val="000914D7"/>
    <w:rsid w:val="00091FDF"/>
    <w:rsid w:val="00093889"/>
    <w:rsid w:val="000940EB"/>
    <w:rsid w:val="00094424"/>
    <w:rsid w:val="000946B4"/>
    <w:rsid w:val="000949BF"/>
    <w:rsid w:val="00094FCC"/>
    <w:rsid w:val="0009538E"/>
    <w:rsid w:val="0009633E"/>
    <w:rsid w:val="000A0158"/>
    <w:rsid w:val="000A12ED"/>
    <w:rsid w:val="000A1431"/>
    <w:rsid w:val="000A179C"/>
    <w:rsid w:val="000A1A92"/>
    <w:rsid w:val="000A20C2"/>
    <w:rsid w:val="000A289D"/>
    <w:rsid w:val="000A3326"/>
    <w:rsid w:val="000A35DC"/>
    <w:rsid w:val="000A3A5A"/>
    <w:rsid w:val="000A421A"/>
    <w:rsid w:val="000A4C29"/>
    <w:rsid w:val="000A557E"/>
    <w:rsid w:val="000A63DD"/>
    <w:rsid w:val="000A645C"/>
    <w:rsid w:val="000A6619"/>
    <w:rsid w:val="000A6921"/>
    <w:rsid w:val="000A6A66"/>
    <w:rsid w:val="000A6FBE"/>
    <w:rsid w:val="000A7872"/>
    <w:rsid w:val="000A7B93"/>
    <w:rsid w:val="000B0EC5"/>
    <w:rsid w:val="000B2633"/>
    <w:rsid w:val="000B2D26"/>
    <w:rsid w:val="000B3377"/>
    <w:rsid w:val="000B4354"/>
    <w:rsid w:val="000B4808"/>
    <w:rsid w:val="000B4A27"/>
    <w:rsid w:val="000B4E8B"/>
    <w:rsid w:val="000B5CF2"/>
    <w:rsid w:val="000B5E19"/>
    <w:rsid w:val="000B6B1E"/>
    <w:rsid w:val="000B6FC3"/>
    <w:rsid w:val="000B7582"/>
    <w:rsid w:val="000B7EB4"/>
    <w:rsid w:val="000C07B6"/>
    <w:rsid w:val="000C0964"/>
    <w:rsid w:val="000C0A98"/>
    <w:rsid w:val="000C132A"/>
    <w:rsid w:val="000C1793"/>
    <w:rsid w:val="000C26DF"/>
    <w:rsid w:val="000C3933"/>
    <w:rsid w:val="000C3F67"/>
    <w:rsid w:val="000C4C15"/>
    <w:rsid w:val="000C4DA5"/>
    <w:rsid w:val="000C4DFB"/>
    <w:rsid w:val="000C548B"/>
    <w:rsid w:val="000C6405"/>
    <w:rsid w:val="000C6DB0"/>
    <w:rsid w:val="000C7EF8"/>
    <w:rsid w:val="000D1032"/>
    <w:rsid w:val="000D1FD9"/>
    <w:rsid w:val="000D2D51"/>
    <w:rsid w:val="000D31D8"/>
    <w:rsid w:val="000D328F"/>
    <w:rsid w:val="000D3C14"/>
    <w:rsid w:val="000D3FAF"/>
    <w:rsid w:val="000D4B39"/>
    <w:rsid w:val="000D4C1C"/>
    <w:rsid w:val="000D5010"/>
    <w:rsid w:val="000D6519"/>
    <w:rsid w:val="000D662C"/>
    <w:rsid w:val="000D7035"/>
    <w:rsid w:val="000D7714"/>
    <w:rsid w:val="000D7ABD"/>
    <w:rsid w:val="000D7FE9"/>
    <w:rsid w:val="000E0358"/>
    <w:rsid w:val="000E0435"/>
    <w:rsid w:val="000E093D"/>
    <w:rsid w:val="000E11E0"/>
    <w:rsid w:val="000E15C0"/>
    <w:rsid w:val="000E1BB9"/>
    <w:rsid w:val="000E2BC9"/>
    <w:rsid w:val="000E3666"/>
    <w:rsid w:val="000E429F"/>
    <w:rsid w:val="000E4660"/>
    <w:rsid w:val="000E5986"/>
    <w:rsid w:val="000E5C21"/>
    <w:rsid w:val="000E6280"/>
    <w:rsid w:val="000E658F"/>
    <w:rsid w:val="000F1052"/>
    <w:rsid w:val="000F10A7"/>
    <w:rsid w:val="000F10AE"/>
    <w:rsid w:val="000F29AD"/>
    <w:rsid w:val="000F2C6F"/>
    <w:rsid w:val="000F2E89"/>
    <w:rsid w:val="000F352B"/>
    <w:rsid w:val="000F355C"/>
    <w:rsid w:val="000F36BE"/>
    <w:rsid w:val="000F38CF"/>
    <w:rsid w:val="000F4EEE"/>
    <w:rsid w:val="000F5162"/>
    <w:rsid w:val="000F517F"/>
    <w:rsid w:val="000F5C75"/>
    <w:rsid w:val="000F644E"/>
    <w:rsid w:val="000F686F"/>
    <w:rsid w:val="000F6951"/>
    <w:rsid w:val="000F69EC"/>
    <w:rsid w:val="000F7124"/>
    <w:rsid w:val="000F7A11"/>
    <w:rsid w:val="000F7B0B"/>
    <w:rsid w:val="000F7C58"/>
    <w:rsid w:val="0010009E"/>
    <w:rsid w:val="00100941"/>
    <w:rsid w:val="00100990"/>
    <w:rsid w:val="00100F0A"/>
    <w:rsid w:val="00101A44"/>
    <w:rsid w:val="00102947"/>
    <w:rsid w:val="00102BD3"/>
    <w:rsid w:val="00102E22"/>
    <w:rsid w:val="0010381B"/>
    <w:rsid w:val="0010428B"/>
    <w:rsid w:val="00104654"/>
    <w:rsid w:val="00104BCD"/>
    <w:rsid w:val="00104F07"/>
    <w:rsid w:val="00105152"/>
    <w:rsid w:val="001052D0"/>
    <w:rsid w:val="00105F54"/>
    <w:rsid w:val="00106783"/>
    <w:rsid w:val="0010695E"/>
    <w:rsid w:val="001071AD"/>
    <w:rsid w:val="00107FAD"/>
    <w:rsid w:val="00110AD2"/>
    <w:rsid w:val="0011121E"/>
    <w:rsid w:val="00111F6A"/>
    <w:rsid w:val="001124CE"/>
    <w:rsid w:val="00112CAE"/>
    <w:rsid w:val="0011341E"/>
    <w:rsid w:val="001135F3"/>
    <w:rsid w:val="00113617"/>
    <w:rsid w:val="0011388E"/>
    <w:rsid w:val="00113AE9"/>
    <w:rsid w:val="001142B1"/>
    <w:rsid w:val="00114436"/>
    <w:rsid w:val="001146F8"/>
    <w:rsid w:val="00114C93"/>
    <w:rsid w:val="00114D57"/>
    <w:rsid w:val="00115AD3"/>
    <w:rsid w:val="00116378"/>
    <w:rsid w:val="0011644B"/>
    <w:rsid w:val="0011645B"/>
    <w:rsid w:val="001164FE"/>
    <w:rsid w:val="001166B6"/>
    <w:rsid w:val="00116BCD"/>
    <w:rsid w:val="00116CA6"/>
    <w:rsid w:val="00116EFC"/>
    <w:rsid w:val="001173D2"/>
    <w:rsid w:val="00117C28"/>
    <w:rsid w:val="00117CFC"/>
    <w:rsid w:val="00120D62"/>
    <w:rsid w:val="00121062"/>
    <w:rsid w:val="00121BB6"/>
    <w:rsid w:val="00123497"/>
    <w:rsid w:val="00123A5B"/>
    <w:rsid w:val="00125A47"/>
    <w:rsid w:val="0012649E"/>
    <w:rsid w:val="0012710C"/>
    <w:rsid w:val="001274A2"/>
    <w:rsid w:val="00127548"/>
    <w:rsid w:val="00130553"/>
    <w:rsid w:val="00130FBE"/>
    <w:rsid w:val="001325FF"/>
    <w:rsid w:val="001333E6"/>
    <w:rsid w:val="001336FF"/>
    <w:rsid w:val="0013505A"/>
    <w:rsid w:val="001355D3"/>
    <w:rsid w:val="00135663"/>
    <w:rsid w:val="00135A6F"/>
    <w:rsid w:val="00136BCB"/>
    <w:rsid w:val="00137178"/>
    <w:rsid w:val="00137A22"/>
    <w:rsid w:val="00137C80"/>
    <w:rsid w:val="00137DAE"/>
    <w:rsid w:val="001402E5"/>
    <w:rsid w:val="00140D04"/>
    <w:rsid w:val="001410F3"/>
    <w:rsid w:val="0014122F"/>
    <w:rsid w:val="0014142E"/>
    <w:rsid w:val="00141514"/>
    <w:rsid w:val="001419F9"/>
    <w:rsid w:val="00141E63"/>
    <w:rsid w:val="001424B3"/>
    <w:rsid w:val="001428D6"/>
    <w:rsid w:val="00142C42"/>
    <w:rsid w:val="00142E65"/>
    <w:rsid w:val="001437F5"/>
    <w:rsid w:val="0014381A"/>
    <w:rsid w:val="001443F7"/>
    <w:rsid w:val="0014460F"/>
    <w:rsid w:val="0014546D"/>
    <w:rsid w:val="00145771"/>
    <w:rsid w:val="0014582C"/>
    <w:rsid w:val="001459B9"/>
    <w:rsid w:val="00146072"/>
    <w:rsid w:val="001466F0"/>
    <w:rsid w:val="00147107"/>
    <w:rsid w:val="00147AB9"/>
    <w:rsid w:val="00150012"/>
    <w:rsid w:val="00150EAE"/>
    <w:rsid w:val="00151170"/>
    <w:rsid w:val="001511F6"/>
    <w:rsid w:val="001518F9"/>
    <w:rsid w:val="00152906"/>
    <w:rsid w:val="00153377"/>
    <w:rsid w:val="0015376B"/>
    <w:rsid w:val="00153A9E"/>
    <w:rsid w:val="00153FEB"/>
    <w:rsid w:val="00154FD7"/>
    <w:rsid w:val="001550A0"/>
    <w:rsid w:val="00155D5E"/>
    <w:rsid w:val="00155EF5"/>
    <w:rsid w:val="00156BC7"/>
    <w:rsid w:val="0015733B"/>
    <w:rsid w:val="0016011A"/>
    <w:rsid w:val="001619E8"/>
    <w:rsid w:val="001625F2"/>
    <w:rsid w:val="00162685"/>
    <w:rsid w:val="0016322A"/>
    <w:rsid w:val="001636B8"/>
    <w:rsid w:val="00163ABA"/>
    <w:rsid w:val="00163CDC"/>
    <w:rsid w:val="00164469"/>
    <w:rsid w:val="00165678"/>
    <w:rsid w:val="001661E9"/>
    <w:rsid w:val="001662B9"/>
    <w:rsid w:val="00166E6C"/>
    <w:rsid w:val="00170C6A"/>
    <w:rsid w:val="0017139C"/>
    <w:rsid w:val="00171405"/>
    <w:rsid w:val="00171BF6"/>
    <w:rsid w:val="001720DD"/>
    <w:rsid w:val="00173D75"/>
    <w:rsid w:val="001744F2"/>
    <w:rsid w:val="001746A4"/>
    <w:rsid w:val="00174CFE"/>
    <w:rsid w:val="0017616F"/>
    <w:rsid w:val="00176254"/>
    <w:rsid w:val="0017699A"/>
    <w:rsid w:val="0017718D"/>
    <w:rsid w:val="00177419"/>
    <w:rsid w:val="0018062A"/>
    <w:rsid w:val="00181981"/>
    <w:rsid w:val="00181F6E"/>
    <w:rsid w:val="00181F74"/>
    <w:rsid w:val="00181FFB"/>
    <w:rsid w:val="00182C5D"/>
    <w:rsid w:val="00183295"/>
    <w:rsid w:val="00183502"/>
    <w:rsid w:val="00183AC7"/>
    <w:rsid w:val="001844C3"/>
    <w:rsid w:val="00184974"/>
    <w:rsid w:val="00184C9B"/>
    <w:rsid w:val="0018523E"/>
    <w:rsid w:val="00185862"/>
    <w:rsid w:val="00186B9C"/>
    <w:rsid w:val="00186BAB"/>
    <w:rsid w:val="00187852"/>
    <w:rsid w:val="00187C13"/>
    <w:rsid w:val="00187E90"/>
    <w:rsid w:val="00187F50"/>
    <w:rsid w:val="00187FD9"/>
    <w:rsid w:val="00190FAE"/>
    <w:rsid w:val="001913C1"/>
    <w:rsid w:val="00191A34"/>
    <w:rsid w:val="00192BA4"/>
    <w:rsid w:val="00192C84"/>
    <w:rsid w:val="0019300D"/>
    <w:rsid w:val="001940F1"/>
    <w:rsid w:val="00194526"/>
    <w:rsid w:val="00194AA4"/>
    <w:rsid w:val="00194BD0"/>
    <w:rsid w:val="001951CE"/>
    <w:rsid w:val="0019584D"/>
    <w:rsid w:val="00195978"/>
    <w:rsid w:val="00195A39"/>
    <w:rsid w:val="001961E1"/>
    <w:rsid w:val="0019682C"/>
    <w:rsid w:val="001968E7"/>
    <w:rsid w:val="00197950"/>
    <w:rsid w:val="00197D98"/>
    <w:rsid w:val="00197F7F"/>
    <w:rsid w:val="001A0869"/>
    <w:rsid w:val="001A0C4F"/>
    <w:rsid w:val="001A0EE6"/>
    <w:rsid w:val="001A0F7D"/>
    <w:rsid w:val="001A1AE8"/>
    <w:rsid w:val="001A25B3"/>
    <w:rsid w:val="001A355A"/>
    <w:rsid w:val="001A3A81"/>
    <w:rsid w:val="001A5D87"/>
    <w:rsid w:val="001A626A"/>
    <w:rsid w:val="001A6497"/>
    <w:rsid w:val="001A6AD2"/>
    <w:rsid w:val="001A6D81"/>
    <w:rsid w:val="001A71F8"/>
    <w:rsid w:val="001A726E"/>
    <w:rsid w:val="001A7D7E"/>
    <w:rsid w:val="001B0527"/>
    <w:rsid w:val="001B0B8B"/>
    <w:rsid w:val="001B1809"/>
    <w:rsid w:val="001B1DBF"/>
    <w:rsid w:val="001B2654"/>
    <w:rsid w:val="001B325F"/>
    <w:rsid w:val="001B3D78"/>
    <w:rsid w:val="001B3E8E"/>
    <w:rsid w:val="001B4C0E"/>
    <w:rsid w:val="001B4C16"/>
    <w:rsid w:val="001B4C3A"/>
    <w:rsid w:val="001B5194"/>
    <w:rsid w:val="001B523D"/>
    <w:rsid w:val="001B5A96"/>
    <w:rsid w:val="001B65C5"/>
    <w:rsid w:val="001C04B8"/>
    <w:rsid w:val="001C05AE"/>
    <w:rsid w:val="001C0702"/>
    <w:rsid w:val="001C07F4"/>
    <w:rsid w:val="001C2448"/>
    <w:rsid w:val="001C27B3"/>
    <w:rsid w:val="001C2C10"/>
    <w:rsid w:val="001C3206"/>
    <w:rsid w:val="001C320B"/>
    <w:rsid w:val="001C35B5"/>
    <w:rsid w:val="001C3AA0"/>
    <w:rsid w:val="001C3B1C"/>
    <w:rsid w:val="001C445C"/>
    <w:rsid w:val="001C4EA7"/>
    <w:rsid w:val="001C566C"/>
    <w:rsid w:val="001C579E"/>
    <w:rsid w:val="001C58B6"/>
    <w:rsid w:val="001C5908"/>
    <w:rsid w:val="001C5A8D"/>
    <w:rsid w:val="001C611C"/>
    <w:rsid w:val="001D075E"/>
    <w:rsid w:val="001D1263"/>
    <w:rsid w:val="001D138B"/>
    <w:rsid w:val="001D1695"/>
    <w:rsid w:val="001D19EB"/>
    <w:rsid w:val="001D23BC"/>
    <w:rsid w:val="001D2B0B"/>
    <w:rsid w:val="001D3356"/>
    <w:rsid w:val="001D3A8B"/>
    <w:rsid w:val="001D4EA3"/>
    <w:rsid w:val="001D50F1"/>
    <w:rsid w:val="001D528F"/>
    <w:rsid w:val="001D6EB0"/>
    <w:rsid w:val="001D727F"/>
    <w:rsid w:val="001D77B0"/>
    <w:rsid w:val="001D7C6B"/>
    <w:rsid w:val="001E14B9"/>
    <w:rsid w:val="001E1E5B"/>
    <w:rsid w:val="001E2E1C"/>
    <w:rsid w:val="001E34CC"/>
    <w:rsid w:val="001E39E2"/>
    <w:rsid w:val="001E444A"/>
    <w:rsid w:val="001E49F7"/>
    <w:rsid w:val="001E4DD9"/>
    <w:rsid w:val="001E59F8"/>
    <w:rsid w:val="001E5BED"/>
    <w:rsid w:val="001E64E1"/>
    <w:rsid w:val="001E6DC4"/>
    <w:rsid w:val="001E70C0"/>
    <w:rsid w:val="001E7AF4"/>
    <w:rsid w:val="001E7BD9"/>
    <w:rsid w:val="001F0A15"/>
    <w:rsid w:val="001F0F87"/>
    <w:rsid w:val="001F163B"/>
    <w:rsid w:val="001F2A54"/>
    <w:rsid w:val="001F2BAC"/>
    <w:rsid w:val="001F2CB2"/>
    <w:rsid w:val="001F2D0C"/>
    <w:rsid w:val="001F2F0B"/>
    <w:rsid w:val="001F3086"/>
    <w:rsid w:val="001F37A7"/>
    <w:rsid w:val="001F3A25"/>
    <w:rsid w:val="001F3D1E"/>
    <w:rsid w:val="001F43A6"/>
    <w:rsid w:val="001F4A88"/>
    <w:rsid w:val="001F56ED"/>
    <w:rsid w:val="001F5803"/>
    <w:rsid w:val="001F591B"/>
    <w:rsid w:val="001F6540"/>
    <w:rsid w:val="001F7D6B"/>
    <w:rsid w:val="001F7F47"/>
    <w:rsid w:val="0020112D"/>
    <w:rsid w:val="002015BD"/>
    <w:rsid w:val="00201ABE"/>
    <w:rsid w:val="002022BC"/>
    <w:rsid w:val="00203125"/>
    <w:rsid w:val="0020328D"/>
    <w:rsid w:val="00203798"/>
    <w:rsid w:val="00203ED4"/>
    <w:rsid w:val="00204255"/>
    <w:rsid w:val="00204565"/>
    <w:rsid w:val="0020650A"/>
    <w:rsid w:val="00206A9E"/>
    <w:rsid w:val="00206C66"/>
    <w:rsid w:val="00206E5D"/>
    <w:rsid w:val="00207339"/>
    <w:rsid w:val="00207477"/>
    <w:rsid w:val="00207886"/>
    <w:rsid w:val="00210231"/>
    <w:rsid w:val="002105A0"/>
    <w:rsid w:val="00210E3D"/>
    <w:rsid w:val="00211276"/>
    <w:rsid w:val="00211C36"/>
    <w:rsid w:val="002122B1"/>
    <w:rsid w:val="002128B6"/>
    <w:rsid w:val="002142C6"/>
    <w:rsid w:val="002146EB"/>
    <w:rsid w:val="00214D08"/>
    <w:rsid w:val="002154E9"/>
    <w:rsid w:val="002155B7"/>
    <w:rsid w:val="002159D5"/>
    <w:rsid w:val="00215E66"/>
    <w:rsid w:val="002164B4"/>
    <w:rsid w:val="002168D1"/>
    <w:rsid w:val="00216D1C"/>
    <w:rsid w:val="00217027"/>
    <w:rsid w:val="002215A6"/>
    <w:rsid w:val="0022334B"/>
    <w:rsid w:val="00223803"/>
    <w:rsid w:val="002238ED"/>
    <w:rsid w:val="00223EE1"/>
    <w:rsid w:val="00227B27"/>
    <w:rsid w:val="00230233"/>
    <w:rsid w:val="002309AB"/>
    <w:rsid w:val="00230BCB"/>
    <w:rsid w:val="00230C95"/>
    <w:rsid w:val="002313AF"/>
    <w:rsid w:val="002314EC"/>
    <w:rsid w:val="002315F6"/>
    <w:rsid w:val="002337C8"/>
    <w:rsid w:val="00233B5E"/>
    <w:rsid w:val="00234003"/>
    <w:rsid w:val="0023402E"/>
    <w:rsid w:val="002358C2"/>
    <w:rsid w:val="0023653E"/>
    <w:rsid w:val="00236A00"/>
    <w:rsid w:val="00236CD8"/>
    <w:rsid w:val="0023766D"/>
    <w:rsid w:val="00237CB8"/>
    <w:rsid w:val="00237DCF"/>
    <w:rsid w:val="00237E7A"/>
    <w:rsid w:val="0024026D"/>
    <w:rsid w:val="0024076A"/>
    <w:rsid w:val="002416CF"/>
    <w:rsid w:val="0024174E"/>
    <w:rsid w:val="00241850"/>
    <w:rsid w:val="002420DD"/>
    <w:rsid w:val="00242376"/>
    <w:rsid w:val="002437BC"/>
    <w:rsid w:val="00243CDD"/>
    <w:rsid w:val="00244B53"/>
    <w:rsid w:val="002457AF"/>
    <w:rsid w:val="00246018"/>
    <w:rsid w:val="00246911"/>
    <w:rsid w:val="00247164"/>
    <w:rsid w:val="00251026"/>
    <w:rsid w:val="002515A5"/>
    <w:rsid w:val="00252628"/>
    <w:rsid w:val="002526CF"/>
    <w:rsid w:val="00252D5B"/>
    <w:rsid w:val="00252D60"/>
    <w:rsid w:val="0025318C"/>
    <w:rsid w:val="00253A15"/>
    <w:rsid w:val="0025500F"/>
    <w:rsid w:val="00255663"/>
    <w:rsid w:val="0025695B"/>
    <w:rsid w:val="00260D70"/>
    <w:rsid w:val="0026127C"/>
    <w:rsid w:val="00263B9D"/>
    <w:rsid w:val="00264117"/>
    <w:rsid w:val="0026503C"/>
    <w:rsid w:val="00265521"/>
    <w:rsid w:val="00265552"/>
    <w:rsid w:val="002661A3"/>
    <w:rsid w:val="002661BF"/>
    <w:rsid w:val="002669CC"/>
    <w:rsid w:val="00266C02"/>
    <w:rsid w:val="00266FF3"/>
    <w:rsid w:val="002679F2"/>
    <w:rsid w:val="002704C3"/>
    <w:rsid w:val="00270725"/>
    <w:rsid w:val="00270773"/>
    <w:rsid w:val="00270CD5"/>
    <w:rsid w:val="002714D4"/>
    <w:rsid w:val="002717F9"/>
    <w:rsid w:val="00271B95"/>
    <w:rsid w:val="00271C5B"/>
    <w:rsid w:val="00271CA7"/>
    <w:rsid w:val="00272302"/>
    <w:rsid w:val="00273FAA"/>
    <w:rsid w:val="0027406C"/>
    <w:rsid w:val="00274615"/>
    <w:rsid w:val="00274958"/>
    <w:rsid w:val="00274FC3"/>
    <w:rsid w:val="00274FFD"/>
    <w:rsid w:val="0027503B"/>
    <w:rsid w:val="002754BA"/>
    <w:rsid w:val="00275BC2"/>
    <w:rsid w:val="00275D07"/>
    <w:rsid w:val="0027654D"/>
    <w:rsid w:val="00276786"/>
    <w:rsid w:val="00276846"/>
    <w:rsid w:val="002768D0"/>
    <w:rsid w:val="00276DBC"/>
    <w:rsid w:val="00277B8E"/>
    <w:rsid w:val="00277BDF"/>
    <w:rsid w:val="00277C89"/>
    <w:rsid w:val="00280056"/>
    <w:rsid w:val="00280A2B"/>
    <w:rsid w:val="002814E1"/>
    <w:rsid w:val="0028163A"/>
    <w:rsid w:val="00281BF1"/>
    <w:rsid w:val="00281C93"/>
    <w:rsid w:val="00282084"/>
    <w:rsid w:val="002820B3"/>
    <w:rsid w:val="002830AC"/>
    <w:rsid w:val="002845D1"/>
    <w:rsid w:val="002847A2"/>
    <w:rsid w:val="00285330"/>
    <w:rsid w:val="002865E9"/>
    <w:rsid w:val="002866C8"/>
    <w:rsid w:val="002868EF"/>
    <w:rsid w:val="00286B4C"/>
    <w:rsid w:val="002871E7"/>
    <w:rsid w:val="00287300"/>
    <w:rsid w:val="00287465"/>
    <w:rsid w:val="0028787D"/>
    <w:rsid w:val="002878C4"/>
    <w:rsid w:val="0029058C"/>
    <w:rsid w:val="00290C0C"/>
    <w:rsid w:val="00290CDC"/>
    <w:rsid w:val="00291BE5"/>
    <w:rsid w:val="00291EC2"/>
    <w:rsid w:val="00291FE9"/>
    <w:rsid w:val="00292449"/>
    <w:rsid w:val="00292803"/>
    <w:rsid w:val="002928CF"/>
    <w:rsid w:val="002933BF"/>
    <w:rsid w:val="002934D5"/>
    <w:rsid w:val="002938E3"/>
    <w:rsid w:val="00294515"/>
    <w:rsid w:val="00294803"/>
    <w:rsid w:val="00294DCE"/>
    <w:rsid w:val="002951B6"/>
    <w:rsid w:val="00296A66"/>
    <w:rsid w:val="00296ECC"/>
    <w:rsid w:val="00297085"/>
    <w:rsid w:val="002970DC"/>
    <w:rsid w:val="00297409"/>
    <w:rsid w:val="00297E67"/>
    <w:rsid w:val="002A10B1"/>
    <w:rsid w:val="002A1BE6"/>
    <w:rsid w:val="002A1DA4"/>
    <w:rsid w:val="002A24C7"/>
    <w:rsid w:val="002A315C"/>
    <w:rsid w:val="002A38D5"/>
    <w:rsid w:val="002A3DE7"/>
    <w:rsid w:val="002A53F5"/>
    <w:rsid w:val="002A5FA6"/>
    <w:rsid w:val="002A627D"/>
    <w:rsid w:val="002A6775"/>
    <w:rsid w:val="002A68A1"/>
    <w:rsid w:val="002A6A10"/>
    <w:rsid w:val="002A6BA0"/>
    <w:rsid w:val="002A6D54"/>
    <w:rsid w:val="002B01D9"/>
    <w:rsid w:val="002B06D6"/>
    <w:rsid w:val="002B09FA"/>
    <w:rsid w:val="002B0D8F"/>
    <w:rsid w:val="002B107B"/>
    <w:rsid w:val="002B1E64"/>
    <w:rsid w:val="002B1E7B"/>
    <w:rsid w:val="002B1E97"/>
    <w:rsid w:val="002B2CA9"/>
    <w:rsid w:val="002B330D"/>
    <w:rsid w:val="002B344C"/>
    <w:rsid w:val="002B34E7"/>
    <w:rsid w:val="002B46D3"/>
    <w:rsid w:val="002B473A"/>
    <w:rsid w:val="002B5287"/>
    <w:rsid w:val="002B6798"/>
    <w:rsid w:val="002B6B64"/>
    <w:rsid w:val="002B7767"/>
    <w:rsid w:val="002B77B9"/>
    <w:rsid w:val="002C09D8"/>
    <w:rsid w:val="002C122F"/>
    <w:rsid w:val="002C33F8"/>
    <w:rsid w:val="002C3882"/>
    <w:rsid w:val="002C470D"/>
    <w:rsid w:val="002C4FCB"/>
    <w:rsid w:val="002C5065"/>
    <w:rsid w:val="002C5279"/>
    <w:rsid w:val="002C5704"/>
    <w:rsid w:val="002C5828"/>
    <w:rsid w:val="002C5D12"/>
    <w:rsid w:val="002C6D02"/>
    <w:rsid w:val="002C727F"/>
    <w:rsid w:val="002C75A7"/>
    <w:rsid w:val="002C778C"/>
    <w:rsid w:val="002D124F"/>
    <w:rsid w:val="002D1401"/>
    <w:rsid w:val="002D16EB"/>
    <w:rsid w:val="002D1F91"/>
    <w:rsid w:val="002D3276"/>
    <w:rsid w:val="002D35BB"/>
    <w:rsid w:val="002D5714"/>
    <w:rsid w:val="002D5C68"/>
    <w:rsid w:val="002D6C55"/>
    <w:rsid w:val="002D6C6B"/>
    <w:rsid w:val="002D6D85"/>
    <w:rsid w:val="002E001F"/>
    <w:rsid w:val="002E07A2"/>
    <w:rsid w:val="002E0B9D"/>
    <w:rsid w:val="002E15A0"/>
    <w:rsid w:val="002E1F0C"/>
    <w:rsid w:val="002E1F6D"/>
    <w:rsid w:val="002E268E"/>
    <w:rsid w:val="002E2D3E"/>
    <w:rsid w:val="002E3DE5"/>
    <w:rsid w:val="002E4BFA"/>
    <w:rsid w:val="002E536A"/>
    <w:rsid w:val="002E5374"/>
    <w:rsid w:val="002E53C1"/>
    <w:rsid w:val="002E5F0C"/>
    <w:rsid w:val="002E6A07"/>
    <w:rsid w:val="002E6A82"/>
    <w:rsid w:val="002F04B2"/>
    <w:rsid w:val="002F06AE"/>
    <w:rsid w:val="002F0955"/>
    <w:rsid w:val="002F0E00"/>
    <w:rsid w:val="002F10E6"/>
    <w:rsid w:val="002F136F"/>
    <w:rsid w:val="002F1694"/>
    <w:rsid w:val="002F219D"/>
    <w:rsid w:val="002F2B6D"/>
    <w:rsid w:val="002F3863"/>
    <w:rsid w:val="002F4086"/>
    <w:rsid w:val="002F48EE"/>
    <w:rsid w:val="002F4D9E"/>
    <w:rsid w:val="002F54C7"/>
    <w:rsid w:val="002F6B88"/>
    <w:rsid w:val="00301052"/>
    <w:rsid w:val="003014CA"/>
    <w:rsid w:val="003024F1"/>
    <w:rsid w:val="003028D4"/>
    <w:rsid w:val="00302C04"/>
    <w:rsid w:val="00302EE6"/>
    <w:rsid w:val="003035CE"/>
    <w:rsid w:val="00304B6E"/>
    <w:rsid w:val="00304F02"/>
    <w:rsid w:val="00304FE9"/>
    <w:rsid w:val="00305DA6"/>
    <w:rsid w:val="00306647"/>
    <w:rsid w:val="003069AA"/>
    <w:rsid w:val="00306DD1"/>
    <w:rsid w:val="003072E7"/>
    <w:rsid w:val="00307510"/>
    <w:rsid w:val="003078B0"/>
    <w:rsid w:val="00307B27"/>
    <w:rsid w:val="00307E7B"/>
    <w:rsid w:val="00310EE3"/>
    <w:rsid w:val="003117A3"/>
    <w:rsid w:val="003118CD"/>
    <w:rsid w:val="003120F8"/>
    <w:rsid w:val="003123F7"/>
    <w:rsid w:val="0031252B"/>
    <w:rsid w:val="00312552"/>
    <w:rsid w:val="003132FB"/>
    <w:rsid w:val="00313932"/>
    <w:rsid w:val="00313E64"/>
    <w:rsid w:val="0031400B"/>
    <w:rsid w:val="0031440C"/>
    <w:rsid w:val="0031522F"/>
    <w:rsid w:val="003157BF"/>
    <w:rsid w:val="003157C2"/>
    <w:rsid w:val="00315810"/>
    <w:rsid w:val="00315BE7"/>
    <w:rsid w:val="003162B8"/>
    <w:rsid w:val="00317370"/>
    <w:rsid w:val="00317591"/>
    <w:rsid w:val="0032159B"/>
    <w:rsid w:val="003216DB"/>
    <w:rsid w:val="00321A10"/>
    <w:rsid w:val="00321E46"/>
    <w:rsid w:val="00322D25"/>
    <w:rsid w:val="00323B54"/>
    <w:rsid w:val="00323B99"/>
    <w:rsid w:val="003241A7"/>
    <w:rsid w:val="00325008"/>
    <w:rsid w:val="00326C01"/>
    <w:rsid w:val="0032721D"/>
    <w:rsid w:val="00327CDA"/>
    <w:rsid w:val="0033247B"/>
    <w:rsid w:val="00332EC3"/>
    <w:rsid w:val="0033387C"/>
    <w:rsid w:val="003353AD"/>
    <w:rsid w:val="00335752"/>
    <w:rsid w:val="003359AC"/>
    <w:rsid w:val="00335A02"/>
    <w:rsid w:val="00336358"/>
    <w:rsid w:val="00336609"/>
    <w:rsid w:val="00336A8A"/>
    <w:rsid w:val="00336E79"/>
    <w:rsid w:val="00337F74"/>
    <w:rsid w:val="003415F9"/>
    <w:rsid w:val="00341781"/>
    <w:rsid w:val="00341976"/>
    <w:rsid w:val="003432E1"/>
    <w:rsid w:val="00344C8C"/>
    <w:rsid w:val="003450CC"/>
    <w:rsid w:val="0034541A"/>
    <w:rsid w:val="00345457"/>
    <w:rsid w:val="003454DF"/>
    <w:rsid w:val="00345FE2"/>
    <w:rsid w:val="003461FC"/>
    <w:rsid w:val="003465FF"/>
    <w:rsid w:val="00347090"/>
    <w:rsid w:val="003470CA"/>
    <w:rsid w:val="00347D9C"/>
    <w:rsid w:val="00350324"/>
    <w:rsid w:val="00350AF4"/>
    <w:rsid w:val="0035210D"/>
    <w:rsid w:val="00352329"/>
    <w:rsid w:val="0035300E"/>
    <w:rsid w:val="00354069"/>
    <w:rsid w:val="00354EDF"/>
    <w:rsid w:val="0035523B"/>
    <w:rsid w:val="00355B1B"/>
    <w:rsid w:val="00357DC1"/>
    <w:rsid w:val="00357F1E"/>
    <w:rsid w:val="003605BB"/>
    <w:rsid w:val="00360A35"/>
    <w:rsid w:val="00360B9F"/>
    <w:rsid w:val="00360F2A"/>
    <w:rsid w:val="0036177C"/>
    <w:rsid w:val="00362E07"/>
    <w:rsid w:val="00363E10"/>
    <w:rsid w:val="0036421D"/>
    <w:rsid w:val="003646AA"/>
    <w:rsid w:val="00365125"/>
    <w:rsid w:val="00366E82"/>
    <w:rsid w:val="00367783"/>
    <w:rsid w:val="00370353"/>
    <w:rsid w:val="00370358"/>
    <w:rsid w:val="00370F37"/>
    <w:rsid w:val="003713EE"/>
    <w:rsid w:val="00371D54"/>
    <w:rsid w:val="00371DD6"/>
    <w:rsid w:val="00373474"/>
    <w:rsid w:val="0037347E"/>
    <w:rsid w:val="003735AF"/>
    <w:rsid w:val="00374756"/>
    <w:rsid w:val="00374B19"/>
    <w:rsid w:val="00374BB5"/>
    <w:rsid w:val="003751ED"/>
    <w:rsid w:val="003755C7"/>
    <w:rsid w:val="00377341"/>
    <w:rsid w:val="00377802"/>
    <w:rsid w:val="00377E19"/>
    <w:rsid w:val="00381972"/>
    <w:rsid w:val="00382455"/>
    <w:rsid w:val="0038298E"/>
    <w:rsid w:val="00383757"/>
    <w:rsid w:val="00383F26"/>
    <w:rsid w:val="00384864"/>
    <w:rsid w:val="00384A94"/>
    <w:rsid w:val="00384DE9"/>
    <w:rsid w:val="00385C0E"/>
    <w:rsid w:val="0038667E"/>
    <w:rsid w:val="003877FB"/>
    <w:rsid w:val="00390B75"/>
    <w:rsid w:val="00390B87"/>
    <w:rsid w:val="00391B10"/>
    <w:rsid w:val="00391C09"/>
    <w:rsid w:val="00392281"/>
    <w:rsid w:val="00392293"/>
    <w:rsid w:val="00392DC0"/>
    <w:rsid w:val="0039322E"/>
    <w:rsid w:val="003934B8"/>
    <w:rsid w:val="00394129"/>
    <w:rsid w:val="00394733"/>
    <w:rsid w:val="00394974"/>
    <w:rsid w:val="00395EFA"/>
    <w:rsid w:val="003966A7"/>
    <w:rsid w:val="00396F0F"/>
    <w:rsid w:val="003A02AC"/>
    <w:rsid w:val="003A02F1"/>
    <w:rsid w:val="003A03DE"/>
    <w:rsid w:val="003A044B"/>
    <w:rsid w:val="003A0793"/>
    <w:rsid w:val="003A1D3E"/>
    <w:rsid w:val="003A2430"/>
    <w:rsid w:val="003A2CC1"/>
    <w:rsid w:val="003A4900"/>
    <w:rsid w:val="003A5D53"/>
    <w:rsid w:val="003A6B08"/>
    <w:rsid w:val="003A7589"/>
    <w:rsid w:val="003A7752"/>
    <w:rsid w:val="003A7D1C"/>
    <w:rsid w:val="003B1879"/>
    <w:rsid w:val="003B1B8A"/>
    <w:rsid w:val="003B36DF"/>
    <w:rsid w:val="003B48D7"/>
    <w:rsid w:val="003B59A4"/>
    <w:rsid w:val="003B5C26"/>
    <w:rsid w:val="003B620B"/>
    <w:rsid w:val="003B62F1"/>
    <w:rsid w:val="003B641C"/>
    <w:rsid w:val="003B6D69"/>
    <w:rsid w:val="003B7034"/>
    <w:rsid w:val="003B7151"/>
    <w:rsid w:val="003C0CD4"/>
    <w:rsid w:val="003C12FA"/>
    <w:rsid w:val="003C1E88"/>
    <w:rsid w:val="003C2D44"/>
    <w:rsid w:val="003C3717"/>
    <w:rsid w:val="003C3A91"/>
    <w:rsid w:val="003C3BFA"/>
    <w:rsid w:val="003C3CBF"/>
    <w:rsid w:val="003C452C"/>
    <w:rsid w:val="003C4558"/>
    <w:rsid w:val="003C5892"/>
    <w:rsid w:val="003C5E08"/>
    <w:rsid w:val="003C5E3E"/>
    <w:rsid w:val="003C61AB"/>
    <w:rsid w:val="003C6464"/>
    <w:rsid w:val="003C6C23"/>
    <w:rsid w:val="003C6F77"/>
    <w:rsid w:val="003C6FC0"/>
    <w:rsid w:val="003C71D1"/>
    <w:rsid w:val="003C7808"/>
    <w:rsid w:val="003D18D5"/>
    <w:rsid w:val="003D1933"/>
    <w:rsid w:val="003D1947"/>
    <w:rsid w:val="003D1AD6"/>
    <w:rsid w:val="003D2315"/>
    <w:rsid w:val="003D3654"/>
    <w:rsid w:val="003D3C89"/>
    <w:rsid w:val="003D3E53"/>
    <w:rsid w:val="003D40FD"/>
    <w:rsid w:val="003D482A"/>
    <w:rsid w:val="003D4912"/>
    <w:rsid w:val="003D508B"/>
    <w:rsid w:val="003D51F2"/>
    <w:rsid w:val="003D5804"/>
    <w:rsid w:val="003D5DB5"/>
    <w:rsid w:val="003D6BA0"/>
    <w:rsid w:val="003D76C5"/>
    <w:rsid w:val="003D7867"/>
    <w:rsid w:val="003E00A1"/>
    <w:rsid w:val="003E01F6"/>
    <w:rsid w:val="003E0758"/>
    <w:rsid w:val="003E121A"/>
    <w:rsid w:val="003E27D4"/>
    <w:rsid w:val="003E2F6F"/>
    <w:rsid w:val="003E3BC4"/>
    <w:rsid w:val="003E53B9"/>
    <w:rsid w:val="003E56DE"/>
    <w:rsid w:val="003E653C"/>
    <w:rsid w:val="003F00C7"/>
    <w:rsid w:val="003F07C6"/>
    <w:rsid w:val="003F0A0F"/>
    <w:rsid w:val="003F158B"/>
    <w:rsid w:val="003F26E0"/>
    <w:rsid w:val="003F2930"/>
    <w:rsid w:val="003F2A21"/>
    <w:rsid w:val="003F2E7D"/>
    <w:rsid w:val="003F3D55"/>
    <w:rsid w:val="003F411A"/>
    <w:rsid w:val="003F428F"/>
    <w:rsid w:val="003F437E"/>
    <w:rsid w:val="003F4BE8"/>
    <w:rsid w:val="003F4C6C"/>
    <w:rsid w:val="003F4DB1"/>
    <w:rsid w:val="003F53EC"/>
    <w:rsid w:val="003F56E8"/>
    <w:rsid w:val="003F6C49"/>
    <w:rsid w:val="003F6F9E"/>
    <w:rsid w:val="003F722A"/>
    <w:rsid w:val="003F7351"/>
    <w:rsid w:val="003F7CA2"/>
    <w:rsid w:val="00400350"/>
    <w:rsid w:val="0040181D"/>
    <w:rsid w:val="004018A1"/>
    <w:rsid w:val="00401CF8"/>
    <w:rsid w:val="00403711"/>
    <w:rsid w:val="004051B7"/>
    <w:rsid w:val="0040544F"/>
    <w:rsid w:val="00405D40"/>
    <w:rsid w:val="004069A1"/>
    <w:rsid w:val="00407E64"/>
    <w:rsid w:val="00407EC6"/>
    <w:rsid w:val="00410A77"/>
    <w:rsid w:val="00410C5C"/>
    <w:rsid w:val="004111C8"/>
    <w:rsid w:val="00411503"/>
    <w:rsid w:val="0041225C"/>
    <w:rsid w:val="00412563"/>
    <w:rsid w:val="004128BE"/>
    <w:rsid w:val="00412E68"/>
    <w:rsid w:val="00413811"/>
    <w:rsid w:val="00413813"/>
    <w:rsid w:val="00413F5E"/>
    <w:rsid w:val="004147C4"/>
    <w:rsid w:val="004147E7"/>
    <w:rsid w:val="00414AB4"/>
    <w:rsid w:val="0041603F"/>
    <w:rsid w:val="00416A04"/>
    <w:rsid w:val="00417A32"/>
    <w:rsid w:val="00417D2F"/>
    <w:rsid w:val="00420AE6"/>
    <w:rsid w:val="00420F07"/>
    <w:rsid w:val="00421922"/>
    <w:rsid w:val="00421C20"/>
    <w:rsid w:val="00421E41"/>
    <w:rsid w:val="004220E7"/>
    <w:rsid w:val="00422B68"/>
    <w:rsid w:val="0042320B"/>
    <w:rsid w:val="00423594"/>
    <w:rsid w:val="00423B6E"/>
    <w:rsid w:val="0042410D"/>
    <w:rsid w:val="004243C0"/>
    <w:rsid w:val="004244CB"/>
    <w:rsid w:val="00424E24"/>
    <w:rsid w:val="004250E2"/>
    <w:rsid w:val="004251B6"/>
    <w:rsid w:val="00425525"/>
    <w:rsid w:val="00426980"/>
    <w:rsid w:val="00426A85"/>
    <w:rsid w:val="00426D89"/>
    <w:rsid w:val="00426E8B"/>
    <w:rsid w:val="00427809"/>
    <w:rsid w:val="00427B70"/>
    <w:rsid w:val="00427BB2"/>
    <w:rsid w:val="004303CD"/>
    <w:rsid w:val="00431816"/>
    <w:rsid w:val="0043267A"/>
    <w:rsid w:val="00432992"/>
    <w:rsid w:val="00432A3F"/>
    <w:rsid w:val="00433C1E"/>
    <w:rsid w:val="00433C98"/>
    <w:rsid w:val="00434A8E"/>
    <w:rsid w:val="00434C3C"/>
    <w:rsid w:val="004353FD"/>
    <w:rsid w:val="00435EAA"/>
    <w:rsid w:val="00436099"/>
    <w:rsid w:val="00437313"/>
    <w:rsid w:val="004402A1"/>
    <w:rsid w:val="00440C4C"/>
    <w:rsid w:val="004411B9"/>
    <w:rsid w:val="004427A7"/>
    <w:rsid w:val="00443010"/>
    <w:rsid w:val="00443C72"/>
    <w:rsid w:val="00443D1D"/>
    <w:rsid w:val="00444738"/>
    <w:rsid w:val="00444D0A"/>
    <w:rsid w:val="00445A39"/>
    <w:rsid w:val="00445EFA"/>
    <w:rsid w:val="00446596"/>
    <w:rsid w:val="00446745"/>
    <w:rsid w:val="004468AC"/>
    <w:rsid w:val="0044705F"/>
    <w:rsid w:val="00447098"/>
    <w:rsid w:val="00447EB7"/>
    <w:rsid w:val="00451CFA"/>
    <w:rsid w:val="00451CFB"/>
    <w:rsid w:val="0045222E"/>
    <w:rsid w:val="00452DD9"/>
    <w:rsid w:val="004536A8"/>
    <w:rsid w:val="004537BA"/>
    <w:rsid w:val="00453F54"/>
    <w:rsid w:val="004542A4"/>
    <w:rsid w:val="00454808"/>
    <w:rsid w:val="004549B4"/>
    <w:rsid w:val="004553B3"/>
    <w:rsid w:val="00455BFF"/>
    <w:rsid w:val="00455EEF"/>
    <w:rsid w:val="00456302"/>
    <w:rsid w:val="004565BB"/>
    <w:rsid w:val="0045665E"/>
    <w:rsid w:val="00456F39"/>
    <w:rsid w:val="00456FE6"/>
    <w:rsid w:val="00457691"/>
    <w:rsid w:val="00457AA5"/>
    <w:rsid w:val="00460EC5"/>
    <w:rsid w:val="00461BBC"/>
    <w:rsid w:val="00462530"/>
    <w:rsid w:val="00462649"/>
    <w:rsid w:val="0046327F"/>
    <w:rsid w:val="0046332E"/>
    <w:rsid w:val="004640CB"/>
    <w:rsid w:val="00465CB8"/>
    <w:rsid w:val="0046611F"/>
    <w:rsid w:val="004666D2"/>
    <w:rsid w:val="00467A18"/>
    <w:rsid w:val="00470C0F"/>
    <w:rsid w:val="00470E2E"/>
    <w:rsid w:val="004732B3"/>
    <w:rsid w:val="004741AA"/>
    <w:rsid w:val="00475795"/>
    <w:rsid w:val="00477B79"/>
    <w:rsid w:val="00480634"/>
    <w:rsid w:val="00480FAD"/>
    <w:rsid w:val="00481576"/>
    <w:rsid w:val="00481746"/>
    <w:rsid w:val="0048221C"/>
    <w:rsid w:val="00482EC0"/>
    <w:rsid w:val="00483283"/>
    <w:rsid w:val="00484171"/>
    <w:rsid w:val="00484AAB"/>
    <w:rsid w:val="00484B30"/>
    <w:rsid w:val="0048545E"/>
    <w:rsid w:val="0048553C"/>
    <w:rsid w:val="00485579"/>
    <w:rsid w:val="004857A7"/>
    <w:rsid w:val="00486293"/>
    <w:rsid w:val="004872CB"/>
    <w:rsid w:val="0048761E"/>
    <w:rsid w:val="0048763F"/>
    <w:rsid w:val="00487B83"/>
    <w:rsid w:val="00487F0A"/>
    <w:rsid w:val="00491883"/>
    <w:rsid w:val="00491F84"/>
    <w:rsid w:val="0049263E"/>
    <w:rsid w:val="00494B2A"/>
    <w:rsid w:val="00496452"/>
    <w:rsid w:val="00496CE2"/>
    <w:rsid w:val="00497680"/>
    <w:rsid w:val="00497DA9"/>
    <w:rsid w:val="004A0B2F"/>
    <w:rsid w:val="004A146B"/>
    <w:rsid w:val="004A1C13"/>
    <w:rsid w:val="004A30B4"/>
    <w:rsid w:val="004A36FA"/>
    <w:rsid w:val="004A4052"/>
    <w:rsid w:val="004A4F04"/>
    <w:rsid w:val="004A56F0"/>
    <w:rsid w:val="004A5721"/>
    <w:rsid w:val="004A5B7E"/>
    <w:rsid w:val="004A61A5"/>
    <w:rsid w:val="004A628B"/>
    <w:rsid w:val="004A677B"/>
    <w:rsid w:val="004A6AC2"/>
    <w:rsid w:val="004A6CFC"/>
    <w:rsid w:val="004A77C3"/>
    <w:rsid w:val="004B0355"/>
    <w:rsid w:val="004B1C0F"/>
    <w:rsid w:val="004B1F74"/>
    <w:rsid w:val="004B2481"/>
    <w:rsid w:val="004B2F3E"/>
    <w:rsid w:val="004B36C5"/>
    <w:rsid w:val="004B3D7B"/>
    <w:rsid w:val="004B3EFF"/>
    <w:rsid w:val="004B42C7"/>
    <w:rsid w:val="004B4408"/>
    <w:rsid w:val="004B4E8D"/>
    <w:rsid w:val="004B5132"/>
    <w:rsid w:val="004B5826"/>
    <w:rsid w:val="004B6814"/>
    <w:rsid w:val="004B6B2C"/>
    <w:rsid w:val="004B6B76"/>
    <w:rsid w:val="004B7199"/>
    <w:rsid w:val="004B73B2"/>
    <w:rsid w:val="004B7643"/>
    <w:rsid w:val="004B766B"/>
    <w:rsid w:val="004B7883"/>
    <w:rsid w:val="004B79DA"/>
    <w:rsid w:val="004C0444"/>
    <w:rsid w:val="004C0AD9"/>
    <w:rsid w:val="004C1BCF"/>
    <w:rsid w:val="004C2566"/>
    <w:rsid w:val="004C2979"/>
    <w:rsid w:val="004C2A93"/>
    <w:rsid w:val="004C34A6"/>
    <w:rsid w:val="004C36D8"/>
    <w:rsid w:val="004C39E0"/>
    <w:rsid w:val="004C39FC"/>
    <w:rsid w:val="004C3AD9"/>
    <w:rsid w:val="004C3C54"/>
    <w:rsid w:val="004C4FA4"/>
    <w:rsid w:val="004C5501"/>
    <w:rsid w:val="004C66B0"/>
    <w:rsid w:val="004C7BEF"/>
    <w:rsid w:val="004C7F4D"/>
    <w:rsid w:val="004D07C3"/>
    <w:rsid w:val="004D0EF2"/>
    <w:rsid w:val="004D166D"/>
    <w:rsid w:val="004D199E"/>
    <w:rsid w:val="004D1DEE"/>
    <w:rsid w:val="004D2123"/>
    <w:rsid w:val="004D31E3"/>
    <w:rsid w:val="004D421E"/>
    <w:rsid w:val="004D474A"/>
    <w:rsid w:val="004D4E3D"/>
    <w:rsid w:val="004D5077"/>
    <w:rsid w:val="004D53B1"/>
    <w:rsid w:val="004D574B"/>
    <w:rsid w:val="004D5819"/>
    <w:rsid w:val="004D59A8"/>
    <w:rsid w:val="004D5A3C"/>
    <w:rsid w:val="004D5BE4"/>
    <w:rsid w:val="004D5D14"/>
    <w:rsid w:val="004D64B2"/>
    <w:rsid w:val="004D6907"/>
    <w:rsid w:val="004D6B65"/>
    <w:rsid w:val="004D7663"/>
    <w:rsid w:val="004D7CD6"/>
    <w:rsid w:val="004E059F"/>
    <w:rsid w:val="004E1A07"/>
    <w:rsid w:val="004E1DFB"/>
    <w:rsid w:val="004E2ABC"/>
    <w:rsid w:val="004E2C2F"/>
    <w:rsid w:val="004E3094"/>
    <w:rsid w:val="004E368E"/>
    <w:rsid w:val="004E36F6"/>
    <w:rsid w:val="004E3F20"/>
    <w:rsid w:val="004E43D3"/>
    <w:rsid w:val="004E4A49"/>
    <w:rsid w:val="004E50C5"/>
    <w:rsid w:val="004E568A"/>
    <w:rsid w:val="004E5930"/>
    <w:rsid w:val="004E5978"/>
    <w:rsid w:val="004E5DB9"/>
    <w:rsid w:val="004E6195"/>
    <w:rsid w:val="004E6697"/>
    <w:rsid w:val="004E6855"/>
    <w:rsid w:val="004E720A"/>
    <w:rsid w:val="004E7268"/>
    <w:rsid w:val="004E76B7"/>
    <w:rsid w:val="004E7CC0"/>
    <w:rsid w:val="004E7CE1"/>
    <w:rsid w:val="004E7F5E"/>
    <w:rsid w:val="004F09D2"/>
    <w:rsid w:val="004F0AB6"/>
    <w:rsid w:val="004F1D37"/>
    <w:rsid w:val="004F241C"/>
    <w:rsid w:val="004F3B10"/>
    <w:rsid w:val="004F3BB7"/>
    <w:rsid w:val="004F428B"/>
    <w:rsid w:val="004F44D3"/>
    <w:rsid w:val="004F49D4"/>
    <w:rsid w:val="004F52F2"/>
    <w:rsid w:val="004F54CC"/>
    <w:rsid w:val="004F5AA7"/>
    <w:rsid w:val="004F5CF4"/>
    <w:rsid w:val="004F5D5A"/>
    <w:rsid w:val="004F5E5D"/>
    <w:rsid w:val="004F637C"/>
    <w:rsid w:val="004F6615"/>
    <w:rsid w:val="004F6966"/>
    <w:rsid w:val="004F6AC0"/>
    <w:rsid w:val="004F7567"/>
    <w:rsid w:val="004F7D87"/>
    <w:rsid w:val="004F7EA6"/>
    <w:rsid w:val="00501D0F"/>
    <w:rsid w:val="0050383E"/>
    <w:rsid w:val="00503CA9"/>
    <w:rsid w:val="00503F7B"/>
    <w:rsid w:val="00504205"/>
    <w:rsid w:val="005049F3"/>
    <w:rsid w:val="00504E71"/>
    <w:rsid w:val="00505991"/>
    <w:rsid w:val="00505D93"/>
    <w:rsid w:val="005061ED"/>
    <w:rsid w:val="0050626C"/>
    <w:rsid w:val="00506AF4"/>
    <w:rsid w:val="005073E4"/>
    <w:rsid w:val="00507669"/>
    <w:rsid w:val="005076B0"/>
    <w:rsid w:val="00510E44"/>
    <w:rsid w:val="00511064"/>
    <w:rsid w:val="0051137D"/>
    <w:rsid w:val="00511826"/>
    <w:rsid w:val="00512A9D"/>
    <w:rsid w:val="0051331F"/>
    <w:rsid w:val="00513C78"/>
    <w:rsid w:val="005142B5"/>
    <w:rsid w:val="005149A8"/>
    <w:rsid w:val="00514E53"/>
    <w:rsid w:val="00515B8A"/>
    <w:rsid w:val="00515CCE"/>
    <w:rsid w:val="0051644B"/>
    <w:rsid w:val="005173AF"/>
    <w:rsid w:val="0051796F"/>
    <w:rsid w:val="00517A58"/>
    <w:rsid w:val="00517AEA"/>
    <w:rsid w:val="0052064E"/>
    <w:rsid w:val="00521668"/>
    <w:rsid w:val="00521760"/>
    <w:rsid w:val="005217A0"/>
    <w:rsid w:val="00521B26"/>
    <w:rsid w:val="005220F4"/>
    <w:rsid w:val="00522221"/>
    <w:rsid w:val="00523273"/>
    <w:rsid w:val="00523C93"/>
    <w:rsid w:val="00524A86"/>
    <w:rsid w:val="00524EF3"/>
    <w:rsid w:val="0052566D"/>
    <w:rsid w:val="00527141"/>
    <w:rsid w:val="00527EA4"/>
    <w:rsid w:val="0053014B"/>
    <w:rsid w:val="0053158C"/>
    <w:rsid w:val="00532B41"/>
    <w:rsid w:val="005338F7"/>
    <w:rsid w:val="00533A40"/>
    <w:rsid w:val="005359BF"/>
    <w:rsid w:val="00535A79"/>
    <w:rsid w:val="00537783"/>
    <w:rsid w:val="00537D16"/>
    <w:rsid w:val="00537D55"/>
    <w:rsid w:val="00537ED5"/>
    <w:rsid w:val="005409AE"/>
    <w:rsid w:val="0054112C"/>
    <w:rsid w:val="005412A8"/>
    <w:rsid w:val="00541FAD"/>
    <w:rsid w:val="0054258D"/>
    <w:rsid w:val="00542DD4"/>
    <w:rsid w:val="0054386E"/>
    <w:rsid w:val="00543FF9"/>
    <w:rsid w:val="005443A4"/>
    <w:rsid w:val="00544AA5"/>
    <w:rsid w:val="00544AE4"/>
    <w:rsid w:val="00545236"/>
    <w:rsid w:val="0054547D"/>
    <w:rsid w:val="00545C2E"/>
    <w:rsid w:val="00547799"/>
    <w:rsid w:val="00547BA4"/>
    <w:rsid w:val="0055087F"/>
    <w:rsid w:val="005515EE"/>
    <w:rsid w:val="005529B4"/>
    <w:rsid w:val="00552EE4"/>
    <w:rsid w:val="0055394E"/>
    <w:rsid w:val="00553EF6"/>
    <w:rsid w:val="005544A3"/>
    <w:rsid w:val="00554C3C"/>
    <w:rsid w:val="00554CF5"/>
    <w:rsid w:val="00554FFD"/>
    <w:rsid w:val="0055513E"/>
    <w:rsid w:val="00555674"/>
    <w:rsid w:val="005559A0"/>
    <w:rsid w:val="00555F62"/>
    <w:rsid w:val="00556B67"/>
    <w:rsid w:val="00557B6E"/>
    <w:rsid w:val="00557DAF"/>
    <w:rsid w:val="00560620"/>
    <w:rsid w:val="00560B2E"/>
    <w:rsid w:val="00560C39"/>
    <w:rsid w:val="005612ED"/>
    <w:rsid w:val="005615AE"/>
    <w:rsid w:val="005615E3"/>
    <w:rsid w:val="00562EAC"/>
    <w:rsid w:val="00563639"/>
    <w:rsid w:val="00563746"/>
    <w:rsid w:val="005643C6"/>
    <w:rsid w:val="005645A7"/>
    <w:rsid w:val="005647ED"/>
    <w:rsid w:val="00564939"/>
    <w:rsid w:val="00564A06"/>
    <w:rsid w:val="00564BD0"/>
    <w:rsid w:val="00564EE0"/>
    <w:rsid w:val="00564F52"/>
    <w:rsid w:val="005652D2"/>
    <w:rsid w:val="00565353"/>
    <w:rsid w:val="00565522"/>
    <w:rsid w:val="00565B8F"/>
    <w:rsid w:val="00566F6B"/>
    <w:rsid w:val="005673A0"/>
    <w:rsid w:val="00570A5C"/>
    <w:rsid w:val="00570CB0"/>
    <w:rsid w:val="00570DA9"/>
    <w:rsid w:val="00571ED1"/>
    <w:rsid w:val="00572271"/>
    <w:rsid w:val="005729AB"/>
    <w:rsid w:val="00572D62"/>
    <w:rsid w:val="00573197"/>
    <w:rsid w:val="005734E6"/>
    <w:rsid w:val="005737C9"/>
    <w:rsid w:val="00574015"/>
    <w:rsid w:val="0057473F"/>
    <w:rsid w:val="00574A63"/>
    <w:rsid w:val="0057530C"/>
    <w:rsid w:val="0057544B"/>
    <w:rsid w:val="00576376"/>
    <w:rsid w:val="005763B8"/>
    <w:rsid w:val="00576A17"/>
    <w:rsid w:val="00576A65"/>
    <w:rsid w:val="00577DAE"/>
    <w:rsid w:val="00580CEA"/>
    <w:rsid w:val="00580EB7"/>
    <w:rsid w:val="00581712"/>
    <w:rsid w:val="005817C1"/>
    <w:rsid w:val="00582290"/>
    <w:rsid w:val="00582B07"/>
    <w:rsid w:val="00582BA6"/>
    <w:rsid w:val="0058327C"/>
    <w:rsid w:val="00584086"/>
    <w:rsid w:val="0058417A"/>
    <w:rsid w:val="005849FB"/>
    <w:rsid w:val="00584C98"/>
    <w:rsid w:val="00584CE6"/>
    <w:rsid w:val="005855CB"/>
    <w:rsid w:val="00585A3E"/>
    <w:rsid w:val="00586910"/>
    <w:rsid w:val="00586942"/>
    <w:rsid w:val="00586FC4"/>
    <w:rsid w:val="00587387"/>
    <w:rsid w:val="005910F6"/>
    <w:rsid w:val="00591728"/>
    <w:rsid w:val="00591E1B"/>
    <w:rsid w:val="005928DB"/>
    <w:rsid w:val="005938A0"/>
    <w:rsid w:val="00593D35"/>
    <w:rsid w:val="00593E36"/>
    <w:rsid w:val="0059407E"/>
    <w:rsid w:val="00594B67"/>
    <w:rsid w:val="00594D8D"/>
    <w:rsid w:val="00597271"/>
    <w:rsid w:val="00597390"/>
    <w:rsid w:val="00597EA2"/>
    <w:rsid w:val="005A0348"/>
    <w:rsid w:val="005A03CA"/>
    <w:rsid w:val="005A04E9"/>
    <w:rsid w:val="005A11B2"/>
    <w:rsid w:val="005A1AE8"/>
    <w:rsid w:val="005A2716"/>
    <w:rsid w:val="005A2B4E"/>
    <w:rsid w:val="005A33AF"/>
    <w:rsid w:val="005A375F"/>
    <w:rsid w:val="005A44EF"/>
    <w:rsid w:val="005A46D1"/>
    <w:rsid w:val="005A5C93"/>
    <w:rsid w:val="005A5DEC"/>
    <w:rsid w:val="005A683F"/>
    <w:rsid w:val="005A716B"/>
    <w:rsid w:val="005A743F"/>
    <w:rsid w:val="005A7998"/>
    <w:rsid w:val="005B1901"/>
    <w:rsid w:val="005B1A7C"/>
    <w:rsid w:val="005B1F99"/>
    <w:rsid w:val="005B2E89"/>
    <w:rsid w:val="005B3DD4"/>
    <w:rsid w:val="005B4014"/>
    <w:rsid w:val="005B41B0"/>
    <w:rsid w:val="005B43BD"/>
    <w:rsid w:val="005B4525"/>
    <w:rsid w:val="005B4615"/>
    <w:rsid w:val="005B5DEA"/>
    <w:rsid w:val="005B6B06"/>
    <w:rsid w:val="005B7637"/>
    <w:rsid w:val="005C0101"/>
    <w:rsid w:val="005C0458"/>
    <w:rsid w:val="005C0712"/>
    <w:rsid w:val="005C26A7"/>
    <w:rsid w:val="005C280B"/>
    <w:rsid w:val="005C3647"/>
    <w:rsid w:val="005C37C6"/>
    <w:rsid w:val="005C3E95"/>
    <w:rsid w:val="005C432F"/>
    <w:rsid w:val="005C47C1"/>
    <w:rsid w:val="005C53B1"/>
    <w:rsid w:val="005C65D3"/>
    <w:rsid w:val="005C769B"/>
    <w:rsid w:val="005C78E7"/>
    <w:rsid w:val="005D05CA"/>
    <w:rsid w:val="005D076D"/>
    <w:rsid w:val="005D0970"/>
    <w:rsid w:val="005D1127"/>
    <w:rsid w:val="005D1F2A"/>
    <w:rsid w:val="005D20DA"/>
    <w:rsid w:val="005D212F"/>
    <w:rsid w:val="005D2457"/>
    <w:rsid w:val="005D2E3B"/>
    <w:rsid w:val="005D342C"/>
    <w:rsid w:val="005D368B"/>
    <w:rsid w:val="005D3757"/>
    <w:rsid w:val="005D3C26"/>
    <w:rsid w:val="005D470E"/>
    <w:rsid w:val="005D5456"/>
    <w:rsid w:val="005D5829"/>
    <w:rsid w:val="005D5B4F"/>
    <w:rsid w:val="005D6D1E"/>
    <w:rsid w:val="005D6D83"/>
    <w:rsid w:val="005D7332"/>
    <w:rsid w:val="005E00E6"/>
    <w:rsid w:val="005E0251"/>
    <w:rsid w:val="005E0514"/>
    <w:rsid w:val="005E0A74"/>
    <w:rsid w:val="005E128F"/>
    <w:rsid w:val="005E23F4"/>
    <w:rsid w:val="005E2C05"/>
    <w:rsid w:val="005E3028"/>
    <w:rsid w:val="005E326A"/>
    <w:rsid w:val="005E426D"/>
    <w:rsid w:val="005E44F8"/>
    <w:rsid w:val="005E4E56"/>
    <w:rsid w:val="005E500F"/>
    <w:rsid w:val="005E59D7"/>
    <w:rsid w:val="005E611E"/>
    <w:rsid w:val="005E6EE5"/>
    <w:rsid w:val="005E7079"/>
    <w:rsid w:val="005E71E3"/>
    <w:rsid w:val="005E77A9"/>
    <w:rsid w:val="005F060D"/>
    <w:rsid w:val="005F085B"/>
    <w:rsid w:val="005F0881"/>
    <w:rsid w:val="005F106F"/>
    <w:rsid w:val="005F2241"/>
    <w:rsid w:val="005F29CE"/>
    <w:rsid w:val="005F2FB8"/>
    <w:rsid w:val="005F32BB"/>
    <w:rsid w:val="005F3BF8"/>
    <w:rsid w:val="005F3EE8"/>
    <w:rsid w:val="005F41DB"/>
    <w:rsid w:val="005F44D1"/>
    <w:rsid w:val="005F463A"/>
    <w:rsid w:val="005F52EF"/>
    <w:rsid w:val="005F5A3D"/>
    <w:rsid w:val="005F5C37"/>
    <w:rsid w:val="005F6E7D"/>
    <w:rsid w:val="005F72A1"/>
    <w:rsid w:val="005F77A4"/>
    <w:rsid w:val="005F7A6F"/>
    <w:rsid w:val="00600163"/>
    <w:rsid w:val="0060016F"/>
    <w:rsid w:val="0060038F"/>
    <w:rsid w:val="00600E8F"/>
    <w:rsid w:val="00601354"/>
    <w:rsid w:val="00601DCF"/>
    <w:rsid w:val="006020A7"/>
    <w:rsid w:val="00602455"/>
    <w:rsid w:val="00602C1B"/>
    <w:rsid w:val="00602C8E"/>
    <w:rsid w:val="006035BB"/>
    <w:rsid w:val="00603F1D"/>
    <w:rsid w:val="0060484E"/>
    <w:rsid w:val="00605009"/>
    <w:rsid w:val="006055C8"/>
    <w:rsid w:val="00605A21"/>
    <w:rsid w:val="00605EC5"/>
    <w:rsid w:val="0060603C"/>
    <w:rsid w:val="006104A4"/>
    <w:rsid w:val="0061066F"/>
    <w:rsid w:val="00610936"/>
    <w:rsid w:val="00610D50"/>
    <w:rsid w:val="00611070"/>
    <w:rsid w:val="006110AB"/>
    <w:rsid w:val="00611429"/>
    <w:rsid w:val="00611602"/>
    <w:rsid w:val="006117CC"/>
    <w:rsid w:val="00611F09"/>
    <w:rsid w:val="00611F2C"/>
    <w:rsid w:val="0061210E"/>
    <w:rsid w:val="00612135"/>
    <w:rsid w:val="00612C18"/>
    <w:rsid w:val="006131C6"/>
    <w:rsid w:val="00614A42"/>
    <w:rsid w:val="006157D5"/>
    <w:rsid w:val="0061583B"/>
    <w:rsid w:val="00616206"/>
    <w:rsid w:val="00616250"/>
    <w:rsid w:val="00617251"/>
    <w:rsid w:val="00617560"/>
    <w:rsid w:val="00617946"/>
    <w:rsid w:val="00620483"/>
    <w:rsid w:val="0062101C"/>
    <w:rsid w:val="0062277F"/>
    <w:rsid w:val="00622BC7"/>
    <w:rsid w:val="0062354A"/>
    <w:rsid w:val="006237C6"/>
    <w:rsid w:val="00623C90"/>
    <w:rsid w:val="0062422B"/>
    <w:rsid w:val="0062444F"/>
    <w:rsid w:val="00624516"/>
    <w:rsid w:val="00624690"/>
    <w:rsid w:val="00624A5E"/>
    <w:rsid w:val="00625406"/>
    <w:rsid w:val="0062545B"/>
    <w:rsid w:val="00625547"/>
    <w:rsid w:val="006255FF"/>
    <w:rsid w:val="0062593E"/>
    <w:rsid w:val="00626568"/>
    <w:rsid w:val="006265B6"/>
    <w:rsid w:val="00627332"/>
    <w:rsid w:val="00627C29"/>
    <w:rsid w:val="0063020C"/>
    <w:rsid w:val="0063071C"/>
    <w:rsid w:val="00630790"/>
    <w:rsid w:val="00630994"/>
    <w:rsid w:val="00630FA2"/>
    <w:rsid w:val="0063114E"/>
    <w:rsid w:val="00632C95"/>
    <w:rsid w:val="00634237"/>
    <w:rsid w:val="0063439C"/>
    <w:rsid w:val="006345B0"/>
    <w:rsid w:val="00635047"/>
    <w:rsid w:val="006350EE"/>
    <w:rsid w:val="00635302"/>
    <w:rsid w:val="00635418"/>
    <w:rsid w:val="00635910"/>
    <w:rsid w:val="00635AE4"/>
    <w:rsid w:val="00635C1A"/>
    <w:rsid w:val="00635CBB"/>
    <w:rsid w:val="00636590"/>
    <w:rsid w:val="00637342"/>
    <w:rsid w:val="006375A9"/>
    <w:rsid w:val="00637733"/>
    <w:rsid w:val="006378D3"/>
    <w:rsid w:val="006400DB"/>
    <w:rsid w:val="00640231"/>
    <w:rsid w:val="00641301"/>
    <w:rsid w:val="00641332"/>
    <w:rsid w:val="0064296C"/>
    <w:rsid w:val="006429E5"/>
    <w:rsid w:val="00642DE2"/>
    <w:rsid w:val="00643052"/>
    <w:rsid w:val="00643225"/>
    <w:rsid w:val="00644324"/>
    <w:rsid w:val="006444C7"/>
    <w:rsid w:val="00644601"/>
    <w:rsid w:val="00644608"/>
    <w:rsid w:val="0064481B"/>
    <w:rsid w:val="006459D6"/>
    <w:rsid w:val="00645CB4"/>
    <w:rsid w:val="00645DEF"/>
    <w:rsid w:val="00645F71"/>
    <w:rsid w:val="00646774"/>
    <w:rsid w:val="0064719A"/>
    <w:rsid w:val="00647491"/>
    <w:rsid w:val="00647630"/>
    <w:rsid w:val="00647862"/>
    <w:rsid w:val="006478F0"/>
    <w:rsid w:val="00650C6F"/>
    <w:rsid w:val="00650F59"/>
    <w:rsid w:val="00651217"/>
    <w:rsid w:val="00651D26"/>
    <w:rsid w:val="00652305"/>
    <w:rsid w:val="00652539"/>
    <w:rsid w:val="00652B0F"/>
    <w:rsid w:val="006539AE"/>
    <w:rsid w:val="00653B67"/>
    <w:rsid w:val="00653BB6"/>
    <w:rsid w:val="0065427D"/>
    <w:rsid w:val="006549AA"/>
    <w:rsid w:val="00654E24"/>
    <w:rsid w:val="00654FF7"/>
    <w:rsid w:val="00655724"/>
    <w:rsid w:val="00655735"/>
    <w:rsid w:val="00656C10"/>
    <w:rsid w:val="00656D07"/>
    <w:rsid w:val="00657227"/>
    <w:rsid w:val="00657A66"/>
    <w:rsid w:val="00657FC2"/>
    <w:rsid w:val="006601EC"/>
    <w:rsid w:val="00661B0D"/>
    <w:rsid w:val="00662392"/>
    <w:rsid w:val="00662BCE"/>
    <w:rsid w:val="00663005"/>
    <w:rsid w:val="006634F5"/>
    <w:rsid w:val="00664021"/>
    <w:rsid w:val="00664277"/>
    <w:rsid w:val="006645EB"/>
    <w:rsid w:val="00664C81"/>
    <w:rsid w:val="006655F9"/>
    <w:rsid w:val="00666004"/>
    <w:rsid w:val="006664AE"/>
    <w:rsid w:val="00666E03"/>
    <w:rsid w:val="00666E12"/>
    <w:rsid w:val="00666EFF"/>
    <w:rsid w:val="006712DD"/>
    <w:rsid w:val="006714D8"/>
    <w:rsid w:val="00671755"/>
    <w:rsid w:val="006720D9"/>
    <w:rsid w:val="006726AE"/>
    <w:rsid w:val="00672F3C"/>
    <w:rsid w:val="00674B0F"/>
    <w:rsid w:val="00674BEB"/>
    <w:rsid w:val="006752A9"/>
    <w:rsid w:val="006761FD"/>
    <w:rsid w:val="0067679A"/>
    <w:rsid w:val="00676C85"/>
    <w:rsid w:val="006778A8"/>
    <w:rsid w:val="006806DE"/>
    <w:rsid w:val="00680730"/>
    <w:rsid w:val="0068079A"/>
    <w:rsid w:val="00680B1E"/>
    <w:rsid w:val="00680F48"/>
    <w:rsid w:val="006837C2"/>
    <w:rsid w:val="00683AF0"/>
    <w:rsid w:val="0068479F"/>
    <w:rsid w:val="006847F9"/>
    <w:rsid w:val="00684837"/>
    <w:rsid w:val="00685041"/>
    <w:rsid w:val="00685C5C"/>
    <w:rsid w:val="00685EA2"/>
    <w:rsid w:val="00685F23"/>
    <w:rsid w:val="006860AE"/>
    <w:rsid w:val="006865ED"/>
    <w:rsid w:val="006867C1"/>
    <w:rsid w:val="00686BE9"/>
    <w:rsid w:val="00690E36"/>
    <w:rsid w:val="00691062"/>
    <w:rsid w:val="0069146E"/>
    <w:rsid w:val="0069185A"/>
    <w:rsid w:val="006925AD"/>
    <w:rsid w:val="00692FEB"/>
    <w:rsid w:val="0069388B"/>
    <w:rsid w:val="00694386"/>
    <w:rsid w:val="00694630"/>
    <w:rsid w:val="0069572E"/>
    <w:rsid w:val="00696393"/>
    <w:rsid w:val="006964C7"/>
    <w:rsid w:val="006968BC"/>
    <w:rsid w:val="00696D70"/>
    <w:rsid w:val="006972E0"/>
    <w:rsid w:val="00697426"/>
    <w:rsid w:val="00697A2A"/>
    <w:rsid w:val="00697BDC"/>
    <w:rsid w:val="00697E57"/>
    <w:rsid w:val="006A03A2"/>
    <w:rsid w:val="006A0669"/>
    <w:rsid w:val="006A07DF"/>
    <w:rsid w:val="006A15C1"/>
    <w:rsid w:val="006A165B"/>
    <w:rsid w:val="006A172C"/>
    <w:rsid w:val="006A1D6B"/>
    <w:rsid w:val="006A1F16"/>
    <w:rsid w:val="006A21BC"/>
    <w:rsid w:val="006A2F4E"/>
    <w:rsid w:val="006A3551"/>
    <w:rsid w:val="006A368F"/>
    <w:rsid w:val="006A3ADF"/>
    <w:rsid w:val="006A3C57"/>
    <w:rsid w:val="006A58CB"/>
    <w:rsid w:val="006A5905"/>
    <w:rsid w:val="006A602F"/>
    <w:rsid w:val="006A643B"/>
    <w:rsid w:val="006A6598"/>
    <w:rsid w:val="006A69A6"/>
    <w:rsid w:val="006A6EA5"/>
    <w:rsid w:val="006A70DE"/>
    <w:rsid w:val="006A716F"/>
    <w:rsid w:val="006A7210"/>
    <w:rsid w:val="006A76F9"/>
    <w:rsid w:val="006A77CC"/>
    <w:rsid w:val="006A7B11"/>
    <w:rsid w:val="006A7B87"/>
    <w:rsid w:val="006A7FAD"/>
    <w:rsid w:val="006B033A"/>
    <w:rsid w:val="006B076B"/>
    <w:rsid w:val="006B0A75"/>
    <w:rsid w:val="006B0CE6"/>
    <w:rsid w:val="006B1DC3"/>
    <w:rsid w:val="006B219D"/>
    <w:rsid w:val="006B27B9"/>
    <w:rsid w:val="006B2C6B"/>
    <w:rsid w:val="006B2CC0"/>
    <w:rsid w:val="006B321E"/>
    <w:rsid w:val="006B3982"/>
    <w:rsid w:val="006B4244"/>
    <w:rsid w:val="006B471A"/>
    <w:rsid w:val="006B4CA3"/>
    <w:rsid w:val="006B54AC"/>
    <w:rsid w:val="006B5554"/>
    <w:rsid w:val="006B55CC"/>
    <w:rsid w:val="006B5FBD"/>
    <w:rsid w:val="006B62EC"/>
    <w:rsid w:val="006B70C8"/>
    <w:rsid w:val="006C14F9"/>
    <w:rsid w:val="006C24B9"/>
    <w:rsid w:val="006C4505"/>
    <w:rsid w:val="006C498F"/>
    <w:rsid w:val="006C5D2F"/>
    <w:rsid w:val="006C5DE7"/>
    <w:rsid w:val="006C77BE"/>
    <w:rsid w:val="006C77D8"/>
    <w:rsid w:val="006D141F"/>
    <w:rsid w:val="006D1D79"/>
    <w:rsid w:val="006D27DA"/>
    <w:rsid w:val="006D3402"/>
    <w:rsid w:val="006D47C1"/>
    <w:rsid w:val="006D4FE7"/>
    <w:rsid w:val="006D5EB2"/>
    <w:rsid w:val="006D5FE0"/>
    <w:rsid w:val="006E0D68"/>
    <w:rsid w:val="006E2367"/>
    <w:rsid w:val="006E2BB1"/>
    <w:rsid w:val="006E2F92"/>
    <w:rsid w:val="006E3362"/>
    <w:rsid w:val="006E36B1"/>
    <w:rsid w:val="006E38C3"/>
    <w:rsid w:val="006E3DBD"/>
    <w:rsid w:val="006E431A"/>
    <w:rsid w:val="006E4E01"/>
    <w:rsid w:val="006E5A6F"/>
    <w:rsid w:val="006E5DC4"/>
    <w:rsid w:val="006E68BC"/>
    <w:rsid w:val="006E7842"/>
    <w:rsid w:val="006E790D"/>
    <w:rsid w:val="006F05E2"/>
    <w:rsid w:val="006F0851"/>
    <w:rsid w:val="006F1569"/>
    <w:rsid w:val="006F292C"/>
    <w:rsid w:val="006F2B07"/>
    <w:rsid w:val="006F2C2D"/>
    <w:rsid w:val="006F2FF1"/>
    <w:rsid w:val="006F320D"/>
    <w:rsid w:val="006F658A"/>
    <w:rsid w:val="006F673A"/>
    <w:rsid w:val="006F73EE"/>
    <w:rsid w:val="006F7809"/>
    <w:rsid w:val="006F7BDF"/>
    <w:rsid w:val="006F7E76"/>
    <w:rsid w:val="00700F3A"/>
    <w:rsid w:val="0070105D"/>
    <w:rsid w:val="007013C3"/>
    <w:rsid w:val="00703334"/>
    <w:rsid w:val="00703848"/>
    <w:rsid w:val="00703E79"/>
    <w:rsid w:val="00703FA5"/>
    <w:rsid w:val="0070487A"/>
    <w:rsid w:val="0070489B"/>
    <w:rsid w:val="00704B81"/>
    <w:rsid w:val="00704F8C"/>
    <w:rsid w:val="00706EA8"/>
    <w:rsid w:val="007078AD"/>
    <w:rsid w:val="0071072B"/>
    <w:rsid w:val="007109B4"/>
    <w:rsid w:val="0071121A"/>
    <w:rsid w:val="00711BE4"/>
    <w:rsid w:val="00712392"/>
    <w:rsid w:val="00713573"/>
    <w:rsid w:val="00713A34"/>
    <w:rsid w:val="00714287"/>
    <w:rsid w:val="0071482F"/>
    <w:rsid w:val="00714CF6"/>
    <w:rsid w:val="007150F8"/>
    <w:rsid w:val="00715132"/>
    <w:rsid w:val="00715E92"/>
    <w:rsid w:val="00715EC8"/>
    <w:rsid w:val="00715FB1"/>
    <w:rsid w:val="00716213"/>
    <w:rsid w:val="00716F09"/>
    <w:rsid w:val="0071707A"/>
    <w:rsid w:val="00717469"/>
    <w:rsid w:val="00720958"/>
    <w:rsid w:val="00720AEE"/>
    <w:rsid w:val="00721530"/>
    <w:rsid w:val="007219AF"/>
    <w:rsid w:val="007225AF"/>
    <w:rsid w:val="007229AB"/>
    <w:rsid w:val="00722B7E"/>
    <w:rsid w:val="00724209"/>
    <w:rsid w:val="00724455"/>
    <w:rsid w:val="00724516"/>
    <w:rsid w:val="00724A44"/>
    <w:rsid w:val="00724F36"/>
    <w:rsid w:val="00724F7B"/>
    <w:rsid w:val="00725059"/>
    <w:rsid w:val="007256F1"/>
    <w:rsid w:val="00725BDB"/>
    <w:rsid w:val="00726129"/>
    <w:rsid w:val="0072660D"/>
    <w:rsid w:val="00726A4A"/>
    <w:rsid w:val="00726DA6"/>
    <w:rsid w:val="0072770A"/>
    <w:rsid w:val="0073007B"/>
    <w:rsid w:val="007312C5"/>
    <w:rsid w:val="007326C6"/>
    <w:rsid w:val="00732D53"/>
    <w:rsid w:val="0073355B"/>
    <w:rsid w:val="00733A58"/>
    <w:rsid w:val="007342F3"/>
    <w:rsid w:val="007343D0"/>
    <w:rsid w:val="00734A70"/>
    <w:rsid w:val="007352AA"/>
    <w:rsid w:val="00735723"/>
    <w:rsid w:val="00735794"/>
    <w:rsid w:val="00735BB1"/>
    <w:rsid w:val="0073644C"/>
    <w:rsid w:val="007366BA"/>
    <w:rsid w:val="00736E8D"/>
    <w:rsid w:val="00737177"/>
    <w:rsid w:val="00737940"/>
    <w:rsid w:val="0074019C"/>
    <w:rsid w:val="00740269"/>
    <w:rsid w:val="00740685"/>
    <w:rsid w:val="00740856"/>
    <w:rsid w:val="00740A0E"/>
    <w:rsid w:val="00740F24"/>
    <w:rsid w:val="00741BA9"/>
    <w:rsid w:val="007437E1"/>
    <w:rsid w:val="00743CD9"/>
    <w:rsid w:val="00744882"/>
    <w:rsid w:val="007458C1"/>
    <w:rsid w:val="0074686E"/>
    <w:rsid w:val="00747788"/>
    <w:rsid w:val="007505C1"/>
    <w:rsid w:val="007509B4"/>
    <w:rsid w:val="007516F7"/>
    <w:rsid w:val="00752F15"/>
    <w:rsid w:val="00754229"/>
    <w:rsid w:val="00754790"/>
    <w:rsid w:val="00754DA9"/>
    <w:rsid w:val="00754F22"/>
    <w:rsid w:val="00755069"/>
    <w:rsid w:val="0075545A"/>
    <w:rsid w:val="00755538"/>
    <w:rsid w:val="00755C7B"/>
    <w:rsid w:val="00756692"/>
    <w:rsid w:val="007567CB"/>
    <w:rsid w:val="00757A67"/>
    <w:rsid w:val="0076056A"/>
    <w:rsid w:val="00760A67"/>
    <w:rsid w:val="007612FE"/>
    <w:rsid w:val="0076215F"/>
    <w:rsid w:val="007623B6"/>
    <w:rsid w:val="007626CE"/>
    <w:rsid w:val="007626DE"/>
    <w:rsid w:val="00762972"/>
    <w:rsid w:val="00762D1E"/>
    <w:rsid w:val="00763F45"/>
    <w:rsid w:val="007642E6"/>
    <w:rsid w:val="0076482F"/>
    <w:rsid w:val="00766C79"/>
    <w:rsid w:val="00766CCC"/>
    <w:rsid w:val="007674AC"/>
    <w:rsid w:val="007675F3"/>
    <w:rsid w:val="0076766C"/>
    <w:rsid w:val="0077000C"/>
    <w:rsid w:val="007700C7"/>
    <w:rsid w:val="00770149"/>
    <w:rsid w:val="0077057E"/>
    <w:rsid w:val="0077079C"/>
    <w:rsid w:val="00770FB5"/>
    <w:rsid w:val="00771526"/>
    <w:rsid w:val="00771AA0"/>
    <w:rsid w:val="00771CAF"/>
    <w:rsid w:val="0077223A"/>
    <w:rsid w:val="00773209"/>
    <w:rsid w:val="00773B78"/>
    <w:rsid w:val="00775F5A"/>
    <w:rsid w:val="0077604D"/>
    <w:rsid w:val="0077635A"/>
    <w:rsid w:val="007769EA"/>
    <w:rsid w:val="00776BE2"/>
    <w:rsid w:val="007775F5"/>
    <w:rsid w:val="00780773"/>
    <w:rsid w:val="0078081B"/>
    <w:rsid w:val="00780998"/>
    <w:rsid w:val="00780BFE"/>
    <w:rsid w:val="00781293"/>
    <w:rsid w:val="00781BF2"/>
    <w:rsid w:val="00782976"/>
    <w:rsid w:val="00782B25"/>
    <w:rsid w:val="007839D8"/>
    <w:rsid w:val="00783AB3"/>
    <w:rsid w:val="007846AE"/>
    <w:rsid w:val="00784763"/>
    <w:rsid w:val="00784B44"/>
    <w:rsid w:val="0078652B"/>
    <w:rsid w:val="00786828"/>
    <w:rsid w:val="00786919"/>
    <w:rsid w:val="00786BE1"/>
    <w:rsid w:val="00790927"/>
    <w:rsid w:val="00790FA6"/>
    <w:rsid w:val="00792A3C"/>
    <w:rsid w:val="00792A83"/>
    <w:rsid w:val="00792EC9"/>
    <w:rsid w:val="0079381C"/>
    <w:rsid w:val="007941B2"/>
    <w:rsid w:val="007942E2"/>
    <w:rsid w:val="00796223"/>
    <w:rsid w:val="00796A4A"/>
    <w:rsid w:val="00796E5A"/>
    <w:rsid w:val="00796E7E"/>
    <w:rsid w:val="00796FC3"/>
    <w:rsid w:val="00797613"/>
    <w:rsid w:val="00797BEB"/>
    <w:rsid w:val="007A01B5"/>
    <w:rsid w:val="007A25C6"/>
    <w:rsid w:val="007A27A9"/>
    <w:rsid w:val="007A2D72"/>
    <w:rsid w:val="007A3996"/>
    <w:rsid w:val="007A403B"/>
    <w:rsid w:val="007A5358"/>
    <w:rsid w:val="007A5CC6"/>
    <w:rsid w:val="007A5D4B"/>
    <w:rsid w:val="007A60DB"/>
    <w:rsid w:val="007A6289"/>
    <w:rsid w:val="007A68A4"/>
    <w:rsid w:val="007A6C61"/>
    <w:rsid w:val="007A6DBE"/>
    <w:rsid w:val="007A72A9"/>
    <w:rsid w:val="007A7985"/>
    <w:rsid w:val="007A7C92"/>
    <w:rsid w:val="007A7CF0"/>
    <w:rsid w:val="007B0224"/>
    <w:rsid w:val="007B2DDB"/>
    <w:rsid w:val="007B33DD"/>
    <w:rsid w:val="007B36CF"/>
    <w:rsid w:val="007B3A9C"/>
    <w:rsid w:val="007B4B7E"/>
    <w:rsid w:val="007B4BAF"/>
    <w:rsid w:val="007B5A60"/>
    <w:rsid w:val="007C17AD"/>
    <w:rsid w:val="007C18A4"/>
    <w:rsid w:val="007C1A49"/>
    <w:rsid w:val="007C1C6C"/>
    <w:rsid w:val="007C20E2"/>
    <w:rsid w:val="007C2C4D"/>
    <w:rsid w:val="007C30B2"/>
    <w:rsid w:val="007C31C8"/>
    <w:rsid w:val="007C3769"/>
    <w:rsid w:val="007C37E1"/>
    <w:rsid w:val="007C3AD3"/>
    <w:rsid w:val="007C40EA"/>
    <w:rsid w:val="007C491E"/>
    <w:rsid w:val="007C4CDB"/>
    <w:rsid w:val="007C53CA"/>
    <w:rsid w:val="007C565B"/>
    <w:rsid w:val="007C6B5E"/>
    <w:rsid w:val="007C73DC"/>
    <w:rsid w:val="007D0F40"/>
    <w:rsid w:val="007D1E57"/>
    <w:rsid w:val="007D2096"/>
    <w:rsid w:val="007D20E6"/>
    <w:rsid w:val="007D2139"/>
    <w:rsid w:val="007D3097"/>
    <w:rsid w:val="007D3241"/>
    <w:rsid w:val="007D3AD4"/>
    <w:rsid w:val="007D4462"/>
    <w:rsid w:val="007D4487"/>
    <w:rsid w:val="007D4AB2"/>
    <w:rsid w:val="007D5323"/>
    <w:rsid w:val="007D5EA4"/>
    <w:rsid w:val="007D5F7E"/>
    <w:rsid w:val="007D63CE"/>
    <w:rsid w:val="007D73F5"/>
    <w:rsid w:val="007D7BFE"/>
    <w:rsid w:val="007D7F9F"/>
    <w:rsid w:val="007D7FB5"/>
    <w:rsid w:val="007E05E1"/>
    <w:rsid w:val="007E0E51"/>
    <w:rsid w:val="007E11B2"/>
    <w:rsid w:val="007E145E"/>
    <w:rsid w:val="007E28B2"/>
    <w:rsid w:val="007E39F5"/>
    <w:rsid w:val="007E39FE"/>
    <w:rsid w:val="007E3B12"/>
    <w:rsid w:val="007E4413"/>
    <w:rsid w:val="007E51EE"/>
    <w:rsid w:val="007E7339"/>
    <w:rsid w:val="007E7B4C"/>
    <w:rsid w:val="007E7CD8"/>
    <w:rsid w:val="007F06C1"/>
    <w:rsid w:val="007F0981"/>
    <w:rsid w:val="007F0C32"/>
    <w:rsid w:val="007F1358"/>
    <w:rsid w:val="007F1788"/>
    <w:rsid w:val="007F17DF"/>
    <w:rsid w:val="007F1A8F"/>
    <w:rsid w:val="007F1CDE"/>
    <w:rsid w:val="007F1D24"/>
    <w:rsid w:val="007F1E8D"/>
    <w:rsid w:val="007F20EA"/>
    <w:rsid w:val="007F2330"/>
    <w:rsid w:val="007F2F78"/>
    <w:rsid w:val="007F3D4C"/>
    <w:rsid w:val="007F404E"/>
    <w:rsid w:val="007F4F86"/>
    <w:rsid w:val="007F617D"/>
    <w:rsid w:val="007F61E9"/>
    <w:rsid w:val="00800184"/>
    <w:rsid w:val="00800202"/>
    <w:rsid w:val="00800557"/>
    <w:rsid w:val="00800EB4"/>
    <w:rsid w:val="008020A7"/>
    <w:rsid w:val="008029B3"/>
    <w:rsid w:val="00802F5C"/>
    <w:rsid w:val="00803C37"/>
    <w:rsid w:val="008040AA"/>
    <w:rsid w:val="008041A2"/>
    <w:rsid w:val="00805DD0"/>
    <w:rsid w:val="0080611A"/>
    <w:rsid w:val="00806F3B"/>
    <w:rsid w:val="008101AA"/>
    <w:rsid w:val="00810382"/>
    <w:rsid w:val="0081079E"/>
    <w:rsid w:val="00811933"/>
    <w:rsid w:val="0081196F"/>
    <w:rsid w:val="00812B28"/>
    <w:rsid w:val="008131BC"/>
    <w:rsid w:val="008132B4"/>
    <w:rsid w:val="008136D5"/>
    <w:rsid w:val="008145CD"/>
    <w:rsid w:val="00814B5F"/>
    <w:rsid w:val="00814EED"/>
    <w:rsid w:val="0081538B"/>
    <w:rsid w:val="00815EF3"/>
    <w:rsid w:val="00816581"/>
    <w:rsid w:val="00816760"/>
    <w:rsid w:val="00817322"/>
    <w:rsid w:val="0081742E"/>
    <w:rsid w:val="0082010B"/>
    <w:rsid w:val="008201CB"/>
    <w:rsid w:val="00820416"/>
    <w:rsid w:val="008206FF"/>
    <w:rsid w:val="008207B1"/>
    <w:rsid w:val="008207DA"/>
    <w:rsid w:val="00820FAC"/>
    <w:rsid w:val="008212DB"/>
    <w:rsid w:val="00822701"/>
    <w:rsid w:val="00823C53"/>
    <w:rsid w:val="00825EEC"/>
    <w:rsid w:val="008267EB"/>
    <w:rsid w:val="008270E7"/>
    <w:rsid w:val="008279CB"/>
    <w:rsid w:val="008308A9"/>
    <w:rsid w:val="00830EB9"/>
    <w:rsid w:val="00830ECA"/>
    <w:rsid w:val="00831EB6"/>
    <w:rsid w:val="00832F80"/>
    <w:rsid w:val="008337F3"/>
    <w:rsid w:val="00833B2F"/>
    <w:rsid w:val="00833B55"/>
    <w:rsid w:val="00833B96"/>
    <w:rsid w:val="00834808"/>
    <w:rsid w:val="00834E61"/>
    <w:rsid w:val="00835736"/>
    <w:rsid w:val="008358DB"/>
    <w:rsid w:val="00835D1F"/>
    <w:rsid w:val="00836484"/>
    <w:rsid w:val="00836728"/>
    <w:rsid w:val="0083693F"/>
    <w:rsid w:val="008369EA"/>
    <w:rsid w:val="00837130"/>
    <w:rsid w:val="008375AC"/>
    <w:rsid w:val="00837A8C"/>
    <w:rsid w:val="00837ECD"/>
    <w:rsid w:val="00840B26"/>
    <w:rsid w:val="00841B8C"/>
    <w:rsid w:val="00842344"/>
    <w:rsid w:val="00842CC9"/>
    <w:rsid w:val="00843545"/>
    <w:rsid w:val="00843BB9"/>
    <w:rsid w:val="00844059"/>
    <w:rsid w:val="008446BE"/>
    <w:rsid w:val="0084495B"/>
    <w:rsid w:val="00844EA7"/>
    <w:rsid w:val="00844FA5"/>
    <w:rsid w:val="00845081"/>
    <w:rsid w:val="00845A60"/>
    <w:rsid w:val="00845ED3"/>
    <w:rsid w:val="00846128"/>
    <w:rsid w:val="008463C1"/>
    <w:rsid w:val="00846748"/>
    <w:rsid w:val="00846A07"/>
    <w:rsid w:val="00847444"/>
    <w:rsid w:val="0085004E"/>
    <w:rsid w:val="008500C8"/>
    <w:rsid w:val="00850799"/>
    <w:rsid w:val="008509F3"/>
    <w:rsid w:val="008510B2"/>
    <w:rsid w:val="008511F8"/>
    <w:rsid w:val="00851530"/>
    <w:rsid w:val="00851815"/>
    <w:rsid w:val="00852062"/>
    <w:rsid w:val="00853356"/>
    <w:rsid w:val="0085362D"/>
    <w:rsid w:val="008537C2"/>
    <w:rsid w:val="00853F0D"/>
    <w:rsid w:val="0085407E"/>
    <w:rsid w:val="00854720"/>
    <w:rsid w:val="00854A5C"/>
    <w:rsid w:val="00855EA8"/>
    <w:rsid w:val="00856068"/>
    <w:rsid w:val="008562F2"/>
    <w:rsid w:val="008567D3"/>
    <w:rsid w:val="00856921"/>
    <w:rsid w:val="00856946"/>
    <w:rsid w:val="00857692"/>
    <w:rsid w:val="00860078"/>
    <w:rsid w:val="00860B45"/>
    <w:rsid w:val="00860D0D"/>
    <w:rsid w:val="00860D3B"/>
    <w:rsid w:val="00860F41"/>
    <w:rsid w:val="00861665"/>
    <w:rsid w:val="00862357"/>
    <w:rsid w:val="008643C5"/>
    <w:rsid w:val="008645EA"/>
    <w:rsid w:val="00864700"/>
    <w:rsid w:val="00864744"/>
    <w:rsid w:val="00865826"/>
    <w:rsid w:val="00865FAD"/>
    <w:rsid w:val="0086623F"/>
    <w:rsid w:val="00866386"/>
    <w:rsid w:val="008673B2"/>
    <w:rsid w:val="008673FC"/>
    <w:rsid w:val="00867789"/>
    <w:rsid w:val="00870837"/>
    <w:rsid w:val="008709A4"/>
    <w:rsid w:val="00870A32"/>
    <w:rsid w:val="008713EB"/>
    <w:rsid w:val="008721C0"/>
    <w:rsid w:val="0087293B"/>
    <w:rsid w:val="00872DCC"/>
    <w:rsid w:val="008758B8"/>
    <w:rsid w:val="008760FC"/>
    <w:rsid w:val="00876AE9"/>
    <w:rsid w:val="00877009"/>
    <w:rsid w:val="00877EBB"/>
    <w:rsid w:val="00881278"/>
    <w:rsid w:val="008816BE"/>
    <w:rsid w:val="00881749"/>
    <w:rsid w:val="00881974"/>
    <w:rsid w:val="00881A12"/>
    <w:rsid w:val="00881AB5"/>
    <w:rsid w:val="008828B7"/>
    <w:rsid w:val="00882A06"/>
    <w:rsid w:val="00882F5E"/>
    <w:rsid w:val="00883031"/>
    <w:rsid w:val="00883F03"/>
    <w:rsid w:val="00884371"/>
    <w:rsid w:val="0088439A"/>
    <w:rsid w:val="00884FF3"/>
    <w:rsid w:val="00885672"/>
    <w:rsid w:val="00885692"/>
    <w:rsid w:val="008858B8"/>
    <w:rsid w:val="00886AFC"/>
    <w:rsid w:val="00887169"/>
    <w:rsid w:val="008872C0"/>
    <w:rsid w:val="0088792D"/>
    <w:rsid w:val="00887E27"/>
    <w:rsid w:val="00890175"/>
    <w:rsid w:val="00890275"/>
    <w:rsid w:val="00890985"/>
    <w:rsid w:val="00892072"/>
    <w:rsid w:val="00892FB8"/>
    <w:rsid w:val="008933FF"/>
    <w:rsid w:val="008934A8"/>
    <w:rsid w:val="008938DF"/>
    <w:rsid w:val="00893F80"/>
    <w:rsid w:val="00894023"/>
    <w:rsid w:val="0089448F"/>
    <w:rsid w:val="008945D2"/>
    <w:rsid w:val="00894ED2"/>
    <w:rsid w:val="00895F74"/>
    <w:rsid w:val="00896569"/>
    <w:rsid w:val="00896659"/>
    <w:rsid w:val="00896809"/>
    <w:rsid w:val="00896B6F"/>
    <w:rsid w:val="008A017D"/>
    <w:rsid w:val="008A05B8"/>
    <w:rsid w:val="008A08A1"/>
    <w:rsid w:val="008A0E5B"/>
    <w:rsid w:val="008A1861"/>
    <w:rsid w:val="008A1A71"/>
    <w:rsid w:val="008A1BED"/>
    <w:rsid w:val="008A1DA6"/>
    <w:rsid w:val="008A20F2"/>
    <w:rsid w:val="008A2223"/>
    <w:rsid w:val="008A2536"/>
    <w:rsid w:val="008A3D21"/>
    <w:rsid w:val="008A477D"/>
    <w:rsid w:val="008A4848"/>
    <w:rsid w:val="008A516C"/>
    <w:rsid w:val="008A5261"/>
    <w:rsid w:val="008A5B94"/>
    <w:rsid w:val="008A6D5D"/>
    <w:rsid w:val="008A7101"/>
    <w:rsid w:val="008A7A9C"/>
    <w:rsid w:val="008A7E74"/>
    <w:rsid w:val="008B023A"/>
    <w:rsid w:val="008B1494"/>
    <w:rsid w:val="008B2791"/>
    <w:rsid w:val="008B386E"/>
    <w:rsid w:val="008B3C22"/>
    <w:rsid w:val="008B4162"/>
    <w:rsid w:val="008B41EA"/>
    <w:rsid w:val="008B4255"/>
    <w:rsid w:val="008B4A2A"/>
    <w:rsid w:val="008B565D"/>
    <w:rsid w:val="008B57D5"/>
    <w:rsid w:val="008B6034"/>
    <w:rsid w:val="008B6471"/>
    <w:rsid w:val="008B6537"/>
    <w:rsid w:val="008B6D9C"/>
    <w:rsid w:val="008B7BD5"/>
    <w:rsid w:val="008B7D26"/>
    <w:rsid w:val="008C1554"/>
    <w:rsid w:val="008C168D"/>
    <w:rsid w:val="008C19D6"/>
    <w:rsid w:val="008C2182"/>
    <w:rsid w:val="008C28BA"/>
    <w:rsid w:val="008C368D"/>
    <w:rsid w:val="008C3CE8"/>
    <w:rsid w:val="008C41B7"/>
    <w:rsid w:val="008C4268"/>
    <w:rsid w:val="008C4335"/>
    <w:rsid w:val="008C442B"/>
    <w:rsid w:val="008C4AEA"/>
    <w:rsid w:val="008C4AFB"/>
    <w:rsid w:val="008C51F8"/>
    <w:rsid w:val="008C5252"/>
    <w:rsid w:val="008C5470"/>
    <w:rsid w:val="008C777F"/>
    <w:rsid w:val="008C7CEE"/>
    <w:rsid w:val="008D00F2"/>
    <w:rsid w:val="008D03A1"/>
    <w:rsid w:val="008D064F"/>
    <w:rsid w:val="008D0F87"/>
    <w:rsid w:val="008D132D"/>
    <w:rsid w:val="008D1598"/>
    <w:rsid w:val="008D198C"/>
    <w:rsid w:val="008D217E"/>
    <w:rsid w:val="008D3D1C"/>
    <w:rsid w:val="008D3F20"/>
    <w:rsid w:val="008D47D5"/>
    <w:rsid w:val="008D48DC"/>
    <w:rsid w:val="008D4A9A"/>
    <w:rsid w:val="008D4E15"/>
    <w:rsid w:val="008D5163"/>
    <w:rsid w:val="008D54C8"/>
    <w:rsid w:val="008D556B"/>
    <w:rsid w:val="008D60ED"/>
    <w:rsid w:val="008D6288"/>
    <w:rsid w:val="008D628C"/>
    <w:rsid w:val="008D7357"/>
    <w:rsid w:val="008D7A30"/>
    <w:rsid w:val="008D7B33"/>
    <w:rsid w:val="008E049A"/>
    <w:rsid w:val="008E1D66"/>
    <w:rsid w:val="008E22BF"/>
    <w:rsid w:val="008E26EE"/>
    <w:rsid w:val="008E2EB8"/>
    <w:rsid w:val="008E3F91"/>
    <w:rsid w:val="008E43B0"/>
    <w:rsid w:val="008E60B9"/>
    <w:rsid w:val="008E611C"/>
    <w:rsid w:val="008E63DA"/>
    <w:rsid w:val="008E6426"/>
    <w:rsid w:val="008F033B"/>
    <w:rsid w:val="008F04FE"/>
    <w:rsid w:val="008F051F"/>
    <w:rsid w:val="008F0641"/>
    <w:rsid w:val="008F0697"/>
    <w:rsid w:val="008F072A"/>
    <w:rsid w:val="008F148C"/>
    <w:rsid w:val="008F14F9"/>
    <w:rsid w:val="008F1AAF"/>
    <w:rsid w:val="008F22A6"/>
    <w:rsid w:val="008F231B"/>
    <w:rsid w:val="008F2F20"/>
    <w:rsid w:val="008F38FE"/>
    <w:rsid w:val="008F3CE3"/>
    <w:rsid w:val="008F4582"/>
    <w:rsid w:val="008F49E7"/>
    <w:rsid w:val="008F5705"/>
    <w:rsid w:val="008F5ED0"/>
    <w:rsid w:val="008F5F4C"/>
    <w:rsid w:val="008F60DA"/>
    <w:rsid w:val="008F640E"/>
    <w:rsid w:val="008F6C7C"/>
    <w:rsid w:val="008F6E96"/>
    <w:rsid w:val="00900381"/>
    <w:rsid w:val="00900636"/>
    <w:rsid w:val="009019E5"/>
    <w:rsid w:val="00901BBD"/>
    <w:rsid w:val="00902B64"/>
    <w:rsid w:val="0090353A"/>
    <w:rsid w:val="00903BBB"/>
    <w:rsid w:val="0090418E"/>
    <w:rsid w:val="009042E5"/>
    <w:rsid w:val="00905135"/>
    <w:rsid w:val="00905304"/>
    <w:rsid w:val="009057DD"/>
    <w:rsid w:val="00906C40"/>
    <w:rsid w:val="00906D3C"/>
    <w:rsid w:val="00907007"/>
    <w:rsid w:val="00907243"/>
    <w:rsid w:val="009072B5"/>
    <w:rsid w:val="00907515"/>
    <w:rsid w:val="00907C0E"/>
    <w:rsid w:val="00907C9C"/>
    <w:rsid w:val="0091027F"/>
    <w:rsid w:val="00910E30"/>
    <w:rsid w:val="00910F1C"/>
    <w:rsid w:val="00910FDC"/>
    <w:rsid w:val="00911317"/>
    <w:rsid w:val="009113E4"/>
    <w:rsid w:val="009129A7"/>
    <w:rsid w:val="009129EF"/>
    <w:rsid w:val="00912A33"/>
    <w:rsid w:val="00912CD8"/>
    <w:rsid w:val="00913A54"/>
    <w:rsid w:val="00913D37"/>
    <w:rsid w:val="0091475F"/>
    <w:rsid w:val="00914BD1"/>
    <w:rsid w:val="00915A50"/>
    <w:rsid w:val="0091640B"/>
    <w:rsid w:val="009167C1"/>
    <w:rsid w:val="009169FB"/>
    <w:rsid w:val="0091711C"/>
    <w:rsid w:val="009172D9"/>
    <w:rsid w:val="00917CA3"/>
    <w:rsid w:val="00920E7F"/>
    <w:rsid w:val="0092111F"/>
    <w:rsid w:val="0092202F"/>
    <w:rsid w:val="0092240A"/>
    <w:rsid w:val="0092274D"/>
    <w:rsid w:val="00922B73"/>
    <w:rsid w:val="00922BDC"/>
    <w:rsid w:val="0092381A"/>
    <w:rsid w:val="009245C6"/>
    <w:rsid w:val="00924D9A"/>
    <w:rsid w:val="0092512F"/>
    <w:rsid w:val="009267C1"/>
    <w:rsid w:val="009276B8"/>
    <w:rsid w:val="00927AEA"/>
    <w:rsid w:val="009308F4"/>
    <w:rsid w:val="009308F6"/>
    <w:rsid w:val="00930F74"/>
    <w:rsid w:val="00930FEE"/>
    <w:rsid w:val="009310BC"/>
    <w:rsid w:val="009318F3"/>
    <w:rsid w:val="00931C91"/>
    <w:rsid w:val="00932065"/>
    <w:rsid w:val="009323D6"/>
    <w:rsid w:val="009329C9"/>
    <w:rsid w:val="00933B7A"/>
    <w:rsid w:val="00934219"/>
    <w:rsid w:val="00934748"/>
    <w:rsid w:val="00935033"/>
    <w:rsid w:val="00935600"/>
    <w:rsid w:val="00935725"/>
    <w:rsid w:val="00935ACB"/>
    <w:rsid w:val="009367F6"/>
    <w:rsid w:val="00936A4F"/>
    <w:rsid w:val="00937843"/>
    <w:rsid w:val="00937E27"/>
    <w:rsid w:val="00940681"/>
    <w:rsid w:val="00940F17"/>
    <w:rsid w:val="00940FBC"/>
    <w:rsid w:val="009427ED"/>
    <w:rsid w:val="00942A85"/>
    <w:rsid w:val="00942BE6"/>
    <w:rsid w:val="00943345"/>
    <w:rsid w:val="00943533"/>
    <w:rsid w:val="00943E39"/>
    <w:rsid w:val="00943EF1"/>
    <w:rsid w:val="00945A50"/>
    <w:rsid w:val="00946290"/>
    <w:rsid w:val="00946307"/>
    <w:rsid w:val="009465C4"/>
    <w:rsid w:val="009466DE"/>
    <w:rsid w:val="00946E9B"/>
    <w:rsid w:val="00950BF8"/>
    <w:rsid w:val="00952E14"/>
    <w:rsid w:val="00953114"/>
    <w:rsid w:val="00953519"/>
    <w:rsid w:val="00954D6D"/>
    <w:rsid w:val="0095502A"/>
    <w:rsid w:val="0095571B"/>
    <w:rsid w:val="0095584E"/>
    <w:rsid w:val="00955B12"/>
    <w:rsid w:val="00956101"/>
    <w:rsid w:val="00962C5D"/>
    <w:rsid w:val="00963D11"/>
    <w:rsid w:val="00964790"/>
    <w:rsid w:val="0096558C"/>
    <w:rsid w:val="009659B5"/>
    <w:rsid w:val="00966096"/>
    <w:rsid w:val="00966441"/>
    <w:rsid w:val="00966BA5"/>
    <w:rsid w:val="00967BD1"/>
    <w:rsid w:val="0097083A"/>
    <w:rsid w:val="009717E5"/>
    <w:rsid w:val="00971A63"/>
    <w:rsid w:val="00972546"/>
    <w:rsid w:val="00972E99"/>
    <w:rsid w:val="00973869"/>
    <w:rsid w:val="00973C4A"/>
    <w:rsid w:val="00973FE5"/>
    <w:rsid w:val="00974384"/>
    <w:rsid w:val="0097447A"/>
    <w:rsid w:val="009745DB"/>
    <w:rsid w:val="00976729"/>
    <w:rsid w:val="00976E7D"/>
    <w:rsid w:val="00980D66"/>
    <w:rsid w:val="00981663"/>
    <w:rsid w:val="009816B5"/>
    <w:rsid w:val="00981B16"/>
    <w:rsid w:val="00982310"/>
    <w:rsid w:val="009837D3"/>
    <w:rsid w:val="00984260"/>
    <w:rsid w:val="009849B5"/>
    <w:rsid w:val="00985096"/>
    <w:rsid w:val="00985229"/>
    <w:rsid w:val="009862EC"/>
    <w:rsid w:val="00986B5A"/>
    <w:rsid w:val="009875B8"/>
    <w:rsid w:val="00987963"/>
    <w:rsid w:val="00987CD8"/>
    <w:rsid w:val="0099038F"/>
    <w:rsid w:val="00990991"/>
    <w:rsid w:val="009909D2"/>
    <w:rsid w:val="00990B02"/>
    <w:rsid w:val="009913EB"/>
    <w:rsid w:val="00991848"/>
    <w:rsid w:val="00991992"/>
    <w:rsid w:val="00992A26"/>
    <w:rsid w:val="00992CB9"/>
    <w:rsid w:val="00992E3E"/>
    <w:rsid w:val="00993591"/>
    <w:rsid w:val="0099380E"/>
    <w:rsid w:val="009939C4"/>
    <w:rsid w:val="00994D44"/>
    <w:rsid w:val="0099662C"/>
    <w:rsid w:val="00996856"/>
    <w:rsid w:val="00996CBE"/>
    <w:rsid w:val="00997024"/>
    <w:rsid w:val="009A0D20"/>
    <w:rsid w:val="009A1394"/>
    <w:rsid w:val="009A2072"/>
    <w:rsid w:val="009A26CB"/>
    <w:rsid w:val="009A2817"/>
    <w:rsid w:val="009A2AC6"/>
    <w:rsid w:val="009A3431"/>
    <w:rsid w:val="009A4056"/>
    <w:rsid w:val="009A52FD"/>
    <w:rsid w:val="009A58E8"/>
    <w:rsid w:val="009A5CA5"/>
    <w:rsid w:val="009A5EFD"/>
    <w:rsid w:val="009A639A"/>
    <w:rsid w:val="009A67BA"/>
    <w:rsid w:val="009A7198"/>
    <w:rsid w:val="009A7530"/>
    <w:rsid w:val="009A7DB0"/>
    <w:rsid w:val="009B084F"/>
    <w:rsid w:val="009B0EDA"/>
    <w:rsid w:val="009B1913"/>
    <w:rsid w:val="009B1960"/>
    <w:rsid w:val="009B225F"/>
    <w:rsid w:val="009B3DAE"/>
    <w:rsid w:val="009B3FE1"/>
    <w:rsid w:val="009B4014"/>
    <w:rsid w:val="009B49D8"/>
    <w:rsid w:val="009B4C6A"/>
    <w:rsid w:val="009B4C78"/>
    <w:rsid w:val="009B5C28"/>
    <w:rsid w:val="009B712D"/>
    <w:rsid w:val="009B78CB"/>
    <w:rsid w:val="009B7EB5"/>
    <w:rsid w:val="009C005F"/>
    <w:rsid w:val="009C141E"/>
    <w:rsid w:val="009C1CD6"/>
    <w:rsid w:val="009C201B"/>
    <w:rsid w:val="009C26D7"/>
    <w:rsid w:val="009C299B"/>
    <w:rsid w:val="009C2BCC"/>
    <w:rsid w:val="009C34EC"/>
    <w:rsid w:val="009C496A"/>
    <w:rsid w:val="009C5106"/>
    <w:rsid w:val="009C58F2"/>
    <w:rsid w:val="009C5D50"/>
    <w:rsid w:val="009C69F0"/>
    <w:rsid w:val="009C709B"/>
    <w:rsid w:val="009C7983"/>
    <w:rsid w:val="009C7E7A"/>
    <w:rsid w:val="009C7FF0"/>
    <w:rsid w:val="009D0322"/>
    <w:rsid w:val="009D05B1"/>
    <w:rsid w:val="009D09A0"/>
    <w:rsid w:val="009D1037"/>
    <w:rsid w:val="009D14E1"/>
    <w:rsid w:val="009D199C"/>
    <w:rsid w:val="009D1C21"/>
    <w:rsid w:val="009D1E9C"/>
    <w:rsid w:val="009D24BF"/>
    <w:rsid w:val="009D2859"/>
    <w:rsid w:val="009D2A9E"/>
    <w:rsid w:val="009D2B7B"/>
    <w:rsid w:val="009D2D03"/>
    <w:rsid w:val="009D2EED"/>
    <w:rsid w:val="009D398B"/>
    <w:rsid w:val="009D407E"/>
    <w:rsid w:val="009D501F"/>
    <w:rsid w:val="009D6C6E"/>
    <w:rsid w:val="009D73B9"/>
    <w:rsid w:val="009D755E"/>
    <w:rsid w:val="009E033D"/>
    <w:rsid w:val="009E07E4"/>
    <w:rsid w:val="009E12D4"/>
    <w:rsid w:val="009E1648"/>
    <w:rsid w:val="009E1CC6"/>
    <w:rsid w:val="009E2483"/>
    <w:rsid w:val="009E274F"/>
    <w:rsid w:val="009E2F47"/>
    <w:rsid w:val="009E3E64"/>
    <w:rsid w:val="009E3EF9"/>
    <w:rsid w:val="009E46EC"/>
    <w:rsid w:val="009E4A2B"/>
    <w:rsid w:val="009E4CD9"/>
    <w:rsid w:val="009E678F"/>
    <w:rsid w:val="009E6B57"/>
    <w:rsid w:val="009E6E66"/>
    <w:rsid w:val="009E706C"/>
    <w:rsid w:val="009E70BC"/>
    <w:rsid w:val="009E74F5"/>
    <w:rsid w:val="009E7F6C"/>
    <w:rsid w:val="009F06E6"/>
    <w:rsid w:val="009F108D"/>
    <w:rsid w:val="009F1FA6"/>
    <w:rsid w:val="009F2102"/>
    <w:rsid w:val="009F233B"/>
    <w:rsid w:val="009F2C42"/>
    <w:rsid w:val="009F4365"/>
    <w:rsid w:val="009F43FF"/>
    <w:rsid w:val="009F48C6"/>
    <w:rsid w:val="009F494E"/>
    <w:rsid w:val="009F4A44"/>
    <w:rsid w:val="009F4D71"/>
    <w:rsid w:val="009F539A"/>
    <w:rsid w:val="009F5571"/>
    <w:rsid w:val="009F67DF"/>
    <w:rsid w:val="009F7EF6"/>
    <w:rsid w:val="00A005FD"/>
    <w:rsid w:val="00A00CE6"/>
    <w:rsid w:val="00A00E82"/>
    <w:rsid w:val="00A0142C"/>
    <w:rsid w:val="00A018BA"/>
    <w:rsid w:val="00A0212E"/>
    <w:rsid w:val="00A024B5"/>
    <w:rsid w:val="00A02ABA"/>
    <w:rsid w:val="00A02DDE"/>
    <w:rsid w:val="00A037BA"/>
    <w:rsid w:val="00A04300"/>
    <w:rsid w:val="00A04808"/>
    <w:rsid w:val="00A05E28"/>
    <w:rsid w:val="00A05F28"/>
    <w:rsid w:val="00A06AA9"/>
    <w:rsid w:val="00A07DEB"/>
    <w:rsid w:val="00A10293"/>
    <w:rsid w:val="00A10C88"/>
    <w:rsid w:val="00A10F85"/>
    <w:rsid w:val="00A1130F"/>
    <w:rsid w:val="00A11C54"/>
    <w:rsid w:val="00A13D61"/>
    <w:rsid w:val="00A14494"/>
    <w:rsid w:val="00A16971"/>
    <w:rsid w:val="00A1793D"/>
    <w:rsid w:val="00A179D0"/>
    <w:rsid w:val="00A20780"/>
    <w:rsid w:val="00A20F65"/>
    <w:rsid w:val="00A21184"/>
    <w:rsid w:val="00A21276"/>
    <w:rsid w:val="00A21B8C"/>
    <w:rsid w:val="00A21CAC"/>
    <w:rsid w:val="00A21CD0"/>
    <w:rsid w:val="00A22121"/>
    <w:rsid w:val="00A22953"/>
    <w:rsid w:val="00A2319F"/>
    <w:rsid w:val="00A242A5"/>
    <w:rsid w:val="00A247CB"/>
    <w:rsid w:val="00A24822"/>
    <w:rsid w:val="00A2495F"/>
    <w:rsid w:val="00A250C5"/>
    <w:rsid w:val="00A2536D"/>
    <w:rsid w:val="00A25AB8"/>
    <w:rsid w:val="00A25BCD"/>
    <w:rsid w:val="00A25E84"/>
    <w:rsid w:val="00A25F92"/>
    <w:rsid w:val="00A26C80"/>
    <w:rsid w:val="00A26D1D"/>
    <w:rsid w:val="00A274A7"/>
    <w:rsid w:val="00A27D98"/>
    <w:rsid w:val="00A313D0"/>
    <w:rsid w:val="00A3146B"/>
    <w:rsid w:val="00A3199B"/>
    <w:rsid w:val="00A31A92"/>
    <w:rsid w:val="00A3209C"/>
    <w:rsid w:val="00A3294B"/>
    <w:rsid w:val="00A32D38"/>
    <w:rsid w:val="00A34348"/>
    <w:rsid w:val="00A34B0C"/>
    <w:rsid w:val="00A35E76"/>
    <w:rsid w:val="00A3655A"/>
    <w:rsid w:val="00A36CFE"/>
    <w:rsid w:val="00A4054C"/>
    <w:rsid w:val="00A41438"/>
    <w:rsid w:val="00A41949"/>
    <w:rsid w:val="00A41ACF"/>
    <w:rsid w:val="00A423A9"/>
    <w:rsid w:val="00A436DC"/>
    <w:rsid w:val="00A4482A"/>
    <w:rsid w:val="00A44BAA"/>
    <w:rsid w:val="00A44EAE"/>
    <w:rsid w:val="00A4519A"/>
    <w:rsid w:val="00A46F6F"/>
    <w:rsid w:val="00A470BF"/>
    <w:rsid w:val="00A47B03"/>
    <w:rsid w:val="00A51336"/>
    <w:rsid w:val="00A51347"/>
    <w:rsid w:val="00A51548"/>
    <w:rsid w:val="00A52A3D"/>
    <w:rsid w:val="00A5358B"/>
    <w:rsid w:val="00A5398E"/>
    <w:rsid w:val="00A542EF"/>
    <w:rsid w:val="00A55012"/>
    <w:rsid w:val="00A555C4"/>
    <w:rsid w:val="00A5582F"/>
    <w:rsid w:val="00A55DDF"/>
    <w:rsid w:val="00A56E16"/>
    <w:rsid w:val="00A570D8"/>
    <w:rsid w:val="00A57872"/>
    <w:rsid w:val="00A60A10"/>
    <w:rsid w:val="00A612E9"/>
    <w:rsid w:val="00A61775"/>
    <w:rsid w:val="00A61930"/>
    <w:rsid w:val="00A621DC"/>
    <w:rsid w:val="00A6367E"/>
    <w:rsid w:val="00A64C5D"/>
    <w:rsid w:val="00A65064"/>
    <w:rsid w:val="00A65E8D"/>
    <w:rsid w:val="00A66301"/>
    <w:rsid w:val="00A66486"/>
    <w:rsid w:val="00A6657C"/>
    <w:rsid w:val="00A6662B"/>
    <w:rsid w:val="00A673CF"/>
    <w:rsid w:val="00A70148"/>
    <w:rsid w:val="00A7066A"/>
    <w:rsid w:val="00A70726"/>
    <w:rsid w:val="00A7118A"/>
    <w:rsid w:val="00A71378"/>
    <w:rsid w:val="00A7166D"/>
    <w:rsid w:val="00A72652"/>
    <w:rsid w:val="00A735EB"/>
    <w:rsid w:val="00A741D1"/>
    <w:rsid w:val="00A7508E"/>
    <w:rsid w:val="00A75B0F"/>
    <w:rsid w:val="00A760CB"/>
    <w:rsid w:val="00A760EF"/>
    <w:rsid w:val="00A768DD"/>
    <w:rsid w:val="00A76C16"/>
    <w:rsid w:val="00A8109C"/>
    <w:rsid w:val="00A81322"/>
    <w:rsid w:val="00A817C9"/>
    <w:rsid w:val="00A82829"/>
    <w:rsid w:val="00A834A2"/>
    <w:rsid w:val="00A83530"/>
    <w:rsid w:val="00A844D6"/>
    <w:rsid w:val="00A8497A"/>
    <w:rsid w:val="00A84B39"/>
    <w:rsid w:val="00A8532B"/>
    <w:rsid w:val="00A864CD"/>
    <w:rsid w:val="00A86C62"/>
    <w:rsid w:val="00A86CCE"/>
    <w:rsid w:val="00A8705F"/>
    <w:rsid w:val="00A87FED"/>
    <w:rsid w:val="00A90BBF"/>
    <w:rsid w:val="00A90F67"/>
    <w:rsid w:val="00A91B09"/>
    <w:rsid w:val="00A91E71"/>
    <w:rsid w:val="00A92085"/>
    <w:rsid w:val="00A922D3"/>
    <w:rsid w:val="00A93D1A"/>
    <w:rsid w:val="00A93DAF"/>
    <w:rsid w:val="00A94FBF"/>
    <w:rsid w:val="00A95234"/>
    <w:rsid w:val="00A95314"/>
    <w:rsid w:val="00A96504"/>
    <w:rsid w:val="00A97413"/>
    <w:rsid w:val="00A978E9"/>
    <w:rsid w:val="00A97A00"/>
    <w:rsid w:val="00A97EAC"/>
    <w:rsid w:val="00AA0228"/>
    <w:rsid w:val="00AA0BD6"/>
    <w:rsid w:val="00AA0CA4"/>
    <w:rsid w:val="00AA112B"/>
    <w:rsid w:val="00AA198A"/>
    <w:rsid w:val="00AA1B7D"/>
    <w:rsid w:val="00AA1B90"/>
    <w:rsid w:val="00AA1C56"/>
    <w:rsid w:val="00AA1DB1"/>
    <w:rsid w:val="00AA1DC1"/>
    <w:rsid w:val="00AA2819"/>
    <w:rsid w:val="00AA28DB"/>
    <w:rsid w:val="00AA2D38"/>
    <w:rsid w:val="00AA3A85"/>
    <w:rsid w:val="00AA3DFD"/>
    <w:rsid w:val="00AA3F05"/>
    <w:rsid w:val="00AA4E5D"/>
    <w:rsid w:val="00AA4F57"/>
    <w:rsid w:val="00AA587C"/>
    <w:rsid w:val="00AA5EAD"/>
    <w:rsid w:val="00AA5F48"/>
    <w:rsid w:val="00AA6889"/>
    <w:rsid w:val="00AA7362"/>
    <w:rsid w:val="00AA74EC"/>
    <w:rsid w:val="00AA7F81"/>
    <w:rsid w:val="00AB0C56"/>
    <w:rsid w:val="00AB0C66"/>
    <w:rsid w:val="00AB105C"/>
    <w:rsid w:val="00AB1AE5"/>
    <w:rsid w:val="00AB1D52"/>
    <w:rsid w:val="00AB1EFC"/>
    <w:rsid w:val="00AB1FFE"/>
    <w:rsid w:val="00AB36FC"/>
    <w:rsid w:val="00AB377E"/>
    <w:rsid w:val="00AB3D7E"/>
    <w:rsid w:val="00AB3D96"/>
    <w:rsid w:val="00AB4493"/>
    <w:rsid w:val="00AB4880"/>
    <w:rsid w:val="00AB4E74"/>
    <w:rsid w:val="00AB5807"/>
    <w:rsid w:val="00AB5B80"/>
    <w:rsid w:val="00AB5D5C"/>
    <w:rsid w:val="00AB5F8D"/>
    <w:rsid w:val="00AB68CE"/>
    <w:rsid w:val="00AB69B6"/>
    <w:rsid w:val="00AB7516"/>
    <w:rsid w:val="00AB7964"/>
    <w:rsid w:val="00AC1752"/>
    <w:rsid w:val="00AC1814"/>
    <w:rsid w:val="00AC225A"/>
    <w:rsid w:val="00AC26D2"/>
    <w:rsid w:val="00AC28A8"/>
    <w:rsid w:val="00AC3E11"/>
    <w:rsid w:val="00AC3F30"/>
    <w:rsid w:val="00AC4435"/>
    <w:rsid w:val="00AC4D10"/>
    <w:rsid w:val="00AC5498"/>
    <w:rsid w:val="00AC5E58"/>
    <w:rsid w:val="00AC6E34"/>
    <w:rsid w:val="00AC6EB6"/>
    <w:rsid w:val="00AC7EC0"/>
    <w:rsid w:val="00AC7F67"/>
    <w:rsid w:val="00AD023C"/>
    <w:rsid w:val="00AD0640"/>
    <w:rsid w:val="00AD23DB"/>
    <w:rsid w:val="00AD2735"/>
    <w:rsid w:val="00AD27A6"/>
    <w:rsid w:val="00AD3495"/>
    <w:rsid w:val="00AD3DE9"/>
    <w:rsid w:val="00AD478F"/>
    <w:rsid w:val="00AD51AF"/>
    <w:rsid w:val="00AD56DF"/>
    <w:rsid w:val="00AD5985"/>
    <w:rsid w:val="00AD6218"/>
    <w:rsid w:val="00AD6DB9"/>
    <w:rsid w:val="00AD6E5F"/>
    <w:rsid w:val="00AD70EF"/>
    <w:rsid w:val="00AD7C7E"/>
    <w:rsid w:val="00AD7CD0"/>
    <w:rsid w:val="00AE08C3"/>
    <w:rsid w:val="00AE0F46"/>
    <w:rsid w:val="00AE1056"/>
    <w:rsid w:val="00AE2145"/>
    <w:rsid w:val="00AE2189"/>
    <w:rsid w:val="00AE22E0"/>
    <w:rsid w:val="00AE2312"/>
    <w:rsid w:val="00AE236F"/>
    <w:rsid w:val="00AE2453"/>
    <w:rsid w:val="00AE25A3"/>
    <w:rsid w:val="00AE3A26"/>
    <w:rsid w:val="00AE6009"/>
    <w:rsid w:val="00AE67D0"/>
    <w:rsid w:val="00AE70CD"/>
    <w:rsid w:val="00AE76CC"/>
    <w:rsid w:val="00AE76E2"/>
    <w:rsid w:val="00AF0796"/>
    <w:rsid w:val="00AF19C3"/>
    <w:rsid w:val="00AF2992"/>
    <w:rsid w:val="00AF3697"/>
    <w:rsid w:val="00AF3B06"/>
    <w:rsid w:val="00AF5304"/>
    <w:rsid w:val="00AF6044"/>
    <w:rsid w:val="00AF6FF0"/>
    <w:rsid w:val="00AF757F"/>
    <w:rsid w:val="00AF7CB9"/>
    <w:rsid w:val="00B00338"/>
    <w:rsid w:val="00B003F4"/>
    <w:rsid w:val="00B00AAB"/>
    <w:rsid w:val="00B030E0"/>
    <w:rsid w:val="00B031A3"/>
    <w:rsid w:val="00B03334"/>
    <w:rsid w:val="00B040DD"/>
    <w:rsid w:val="00B057FF"/>
    <w:rsid w:val="00B06D64"/>
    <w:rsid w:val="00B06F52"/>
    <w:rsid w:val="00B0729D"/>
    <w:rsid w:val="00B106B3"/>
    <w:rsid w:val="00B10744"/>
    <w:rsid w:val="00B10D55"/>
    <w:rsid w:val="00B122BD"/>
    <w:rsid w:val="00B1273E"/>
    <w:rsid w:val="00B13004"/>
    <w:rsid w:val="00B13931"/>
    <w:rsid w:val="00B13DD2"/>
    <w:rsid w:val="00B13E38"/>
    <w:rsid w:val="00B141DC"/>
    <w:rsid w:val="00B171C1"/>
    <w:rsid w:val="00B173CB"/>
    <w:rsid w:val="00B17F63"/>
    <w:rsid w:val="00B17FF1"/>
    <w:rsid w:val="00B20067"/>
    <w:rsid w:val="00B20CE7"/>
    <w:rsid w:val="00B22383"/>
    <w:rsid w:val="00B23227"/>
    <w:rsid w:val="00B238A8"/>
    <w:rsid w:val="00B241E9"/>
    <w:rsid w:val="00B2454F"/>
    <w:rsid w:val="00B25160"/>
    <w:rsid w:val="00B25EF4"/>
    <w:rsid w:val="00B26329"/>
    <w:rsid w:val="00B263BA"/>
    <w:rsid w:val="00B26416"/>
    <w:rsid w:val="00B264A3"/>
    <w:rsid w:val="00B26930"/>
    <w:rsid w:val="00B26B50"/>
    <w:rsid w:val="00B26E8E"/>
    <w:rsid w:val="00B271E7"/>
    <w:rsid w:val="00B276A1"/>
    <w:rsid w:val="00B2791B"/>
    <w:rsid w:val="00B27CF3"/>
    <w:rsid w:val="00B30819"/>
    <w:rsid w:val="00B30D77"/>
    <w:rsid w:val="00B3135C"/>
    <w:rsid w:val="00B314A4"/>
    <w:rsid w:val="00B318E2"/>
    <w:rsid w:val="00B31E3D"/>
    <w:rsid w:val="00B32887"/>
    <w:rsid w:val="00B332EC"/>
    <w:rsid w:val="00B33BA1"/>
    <w:rsid w:val="00B351D7"/>
    <w:rsid w:val="00B35302"/>
    <w:rsid w:val="00B353C0"/>
    <w:rsid w:val="00B35F5F"/>
    <w:rsid w:val="00B36EFC"/>
    <w:rsid w:val="00B40B17"/>
    <w:rsid w:val="00B42803"/>
    <w:rsid w:val="00B434AA"/>
    <w:rsid w:val="00B43C33"/>
    <w:rsid w:val="00B4403D"/>
    <w:rsid w:val="00B4438E"/>
    <w:rsid w:val="00B447DA"/>
    <w:rsid w:val="00B4480D"/>
    <w:rsid w:val="00B44CDD"/>
    <w:rsid w:val="00B45519"/>
    <w:rsid w:val="00B458AB"/>
    <w:rsid w:val="00B45DD5"/>
    <w:rsid w:val="00B46456"/>
    <w:rsid w:val="00B46761"/>
    <w:rsid w:val="00B468E2"/>
    <w:rsid w:val="00B46D18"/>
    <w:rsid w:val="00B500EB"/>
    <w:rsid w:val="00B50762"/>
    <w:rsid w:val="00B51CD3"/>
    <w:rsid w:val="00B52695"/>
    <w:rsid w:val="00B52FBB"/>
    <w:rsid w:val="00B53960"/>
    <w:rsid w:val="00B53D20"/>
    <w:rsid w:val="00B547D5"/>
    <w:rsid w:val="00B54ED0"/>
    <w:rsid w:val="00B55407"/>
    <w:rsid w:val="00B55E86"/>
    <w:rsid w:val="00B55FA3"/>
    <w:rsid w:val="00B564FA"/>
    <w:rsid w:val="00B569AB"/>
    <w:rsid w:val="00B56BDA"/>
    <w:rsid w:val="00B56E89"/>
    <w:rsid w:val="00B57018"/>
    <w:rsid w:val="00B5714B"/>
    <w:rsid w:val="00B57D57"/>
    <w:rsid w:val="00B613C9"/>
    <w:rsid w:val="00B620EE"/>
    <w:rsid w:val="00B6214F"/>
    <w:rsid w:val="00B621E8"/>
    <w:rsid w:val="00B62A75"/>
    <w:rsid w:val="00B63277"/>
    <w:rsid w:val="00B6357A"/>
    <w:rsid w:val="00B63B5D"/>
    <w:rsid w:val="00B63D17"/>
    <w:rsid w:val="00B645D1"/>
    <w:rsid w:val="00B663CB"/>
    <w:rsid w:val="00B703A9"/>
    <w:rsid w:val="00B709B7"/>
    <w:rsid w:val="00B70C70"/>
    <w:rsid w:val="00B711A3"/>
    <w:rsid w:val="00B7194B"/>
    <w:rsid w:val="00B71B20"/>
    <w:rsid w:val="00B71C2E"/>
    <w:rsid w:val="00B73236"/>
    <w:rsid w:val="00B7335B"/>
    <w:rsid w:val="00B73869"/>
    <w:rsid w:val="00B73BF6"/>
    <w:rsid w:val="00B73DFE"/>
    <w:rsid w:val="00B73F80"/>
    <w:rsid w:val="00B7582C"/>
    <w:rsid w:val="00B759B4"/>
    <w:rsid w:val="00B75AED"/>
    <w:rsid w:val="00B75BD3"/>
    <w:rsid w:val="00B7639A"/>
    <w:rsid w:val="00B764F2"/>
    <w:rsid w:val="00B76636"/>
    <w:rsid w:val="00B76B92"/>
    <w:rsid w:val="00B76F5C"/>
    <w:rsid w:val="00B76FC2"/>
    <w:rsid w:val="00B77302"/>
    <w:rsid w:val="00B77A7E"/>
    <w:rsid w:val="00B8083A"/>
    <w:rsid w:val="00B8149A"/>
    <w:rsid w:val="00B819ED"/>
    <w:rsid w:val="00B81F16"/>
    <w:rsid w:val="00B822BE"/>
    <w:rsid w:val="00B82590"/>
    <w:rsid w:val="00B82956"/>
    <w:rsid w:val="00B82C42"/>
    <w:rsid w:val="00B83EC0"/>
    <w:rsid w:val="00B857DF"/>
    <w:rsid w:val="00B85817"/>
    <w:rsid w:val="00B86952"/>
    <w:rsid w:val="00B902C8"/>
    <w:rsid w:val="00B9066E"/>
    <w:rsid w:val="00B90983"/>
    <w:rsid w:val="00B90B08"/>
    <w:rsid w:val="00B91830"/>
    <w:rsid w:val="00B91BC9"/>
    <w:rsid w:val="00B91E9E"/>
    <w:rsid w:val="00B921CF"/>
    <w:rsid w:val="00B9294D"/>
    <w:rsid w:val="00B933EB"/>
    <w:rsid w:val="00B94251"/>
    <w:rsid w:val="00B948E4"/>
    <w:rsid w:val="00B94E5C"/>
    <w:rsid w:val="00B9547F"/>
    <w:rsid w:val="00B95633"/>
    <w:rsid w:val="00B9596D"/>
    <w:rsid w:val="00B9608F"/>
    <w:rsid w:val="00B96293"/>
    <w:rsid w:val="00B96F22"/>
    <w:rsid w:val="00B97967"/>
    <w:rsid w:val="00B97AA3"/>
    <w:rsid w:val="00BA0FB0"/>
    <w:rsid w:val="00BA1A3D"/>
    <w:rsid w:val="00BA1AA9"/>
    <w:rsid w:val="00BA22C7"/>
    <w:rsid w:val="00BA2353"/>
    <w:rsid w:val="00BA34C2"/>
    <w:rsid w:val="00BA37DC"/>
    <w:rsid w:val="00BA3876"/>
    <w:rsid w:val="00BA4578"/>
    <w:rsid w:val="00BA4AED"/>
    <w:rsid w:val="00BA4D4D"/>
    <w:rsid w:val="00BA4E5A"/>
    <w:rsid w:val="00BA5118"/>
    <w:rsid w:val="00BA5548"/>
    <w:rsid w:val="00BA64FA"/>
    <w:rsid w:val="00BA667F"/>
    <w:rsid w:val="00BA673A"/>
    <w:rsid w:val="00BA6F22"/>
    <w:rsid w:val="00BA740F"/>
    <w:rsid w:val="00BB0870"/>
    <w:rsid w:val="00BB0F6E"/>
    <w:rsid w:val="00BB1146"/>
    <w:rsid w:val="00BB12E3"/>
    <w:rsid w:val="00BB1582"/>
    <w:rsid w:val="00BB2995"/>
    <w:rsid w:val="00BB2BD6"/>
    <w:rsid w:val="00BB2BFE"/>
    <w:rsid w:val="00BB3411"/>
    <w:rsid w:val="00BB347D"/>
    <w:rsid w:val="00BB3587"/>
    <w:rsid w:val="00BB3CCA"/>
    <w:rsid w:val="00BB53F8"/>
    <w:rsid w:val="00BB5F27"/>
    <w:rsid w:val="00BB6728"/>
    <w:rsid w:val="00BB6DA1"/>
    <w:rsid w:val="00BB7376"/>
    <w:rsid w:val="00BB7CF2"/>
    <w:rsid w:val="00BB7EFD"/>
    <w:rsid w:val="00BC038B"/>
    <w:rsid w:val="00BC12C4"/>
    <w:rsid w:val="00BC162D"/>
    <w:rsid w:val="00BC1BFD"/>
    <w:rsid w:val="00BC271D"/>
    <w:rsid w:val="00BC3A26"/>
    <w:rsid w:val="00BC3AC0"/>
    <w:rsid w:val="00BC4629"/>
    <w:rsid w:val="00BC4653"/>
    <w:rsid w:val="00BC4EA4"/>
    <w:rsid w:val="00BC5269"/>
    <w:rsid w:val="00BC5736"/>
    <w:rsid w:val="00BC6AEE"/>
    <w:rsid w:val="00BD0505"/>
    <w:rsid w:val="00BD051D"/>
    <w:rsid w:val="00BD0864"/>
    <w:rsid w:val="00BD0B8B"/>
    <w:rsid w:val="00BD0E1A"/>
    <w:rsid w:val="00BD1415"/>
    <w:rsid w:val="00BD1A83"/>
    <w:rsid w:val="00BD1C07"/>
    <w:rsid w:val="00BD3046"/>
    <w:rsid w:val="00BD348D"/>
    <w:rsid w:val="00BD380D"/>
    <w:rsid w:val="00BD54D2"/>
    <w:rsid w:val="00BD58AD"/>
    <w:rsid w:val="00BD5AF2"/>
    <w:rsid w:val="00BD5DE1"/>
    <w:rsid w:val="00BD5F6F"/>
    <w:rsid w:val="00BD61D3"/>
    <w:rsid w:val="00BD72E4"/>
    <w:rsid w:val="00BE023E"/>
    <w:rsid w:val="00BE04D7"/>
    <w:rsid w:val="00BE0BAA"/>
    <w:rsid w:val="00BE32AB"/>
    <w:rsid w:val="00BE39F6"/>
    <w:rsid w:val="00BE4849"/>
    <w:rsid w:val="00BE4F5A"/>
    <w:rsid w:val="00BE5BBD"/>
    <w:rsid w:val="00BE5C19"/>
    <w:rsid w:val="00BE600C"/>
    <w:rsid w:val="00BE64F0"/>
    <w:rsid w:val="00BE739C"/>
    <w:rsid w:val="00BF04C8"/>
    <w:rsid w:val="00BF0EDC"/>
    <w:rsid w:val="00BF14D0"/>
    <w:rsid w:val="00BF14E7"/>
    <w:rsid w:val="00BF1586"/>
    <w:rsid w:val="00BF169D"/>
    <w:rsid w:val="00BF2718"/>
    <w:rsid w:val="00BF2DAB"/>
    <w:rsid w:val="00BF3162"/>
    <w:rsid w:val="00BF38B0"/>
    <w:rsid w:val="00BF38BF"/>
    <w:rsid w:val="00BF5520"/>
    <w:rsid w:val="00BF61CA"/>
    <w:rsid w:val="00BF6D64"/>
    <w:rsid w:val="00BF6F67"/>
    <w:rsid w:val="00BF73CB"/>
    <w:rsid w:val="00C00159"/>
    <w:rsid w:val="00C00461"/>
    <w:rsid w:val="00C004BA"/>
    <w:rsid w:val="00C006C7"/>
    <w:rsid w:val="00C00AC9"/>
    <w:rsid w:val="00C017FC"/>
    <w:rsid w:val="00C01CBF"/>
    <w:rsid w:val="00C01D83"/>
    <w:rsid w:val="00C0221F"/>
    <w:rsid w:val="00C02C98"/>
    <w:rsid w:val="00C03731"/>
    <w:rsid w:val="00C03BA0"/>
    <w:rsid w:val="00C03DB2"/>
    <w:rsid w:val="00C044A8"/>
    <w:rsid w:val="00C047E8"/>
    <w:rsid w:val="00C057D5"/>
    <w:rsid w:val="00C05B82"/>
    <w:rsid w:val="00C05EDA"/>
    <w:rsid w:val="00C06161"/>
    <w:rsid w:val="00C06237"/>
    <w:rsid w:val="00C07147"/>
    <w:rsid w:val="00C07319"/>
    <w:rsid w:val="00C07C27"/>
    <w:rsid w:val="00C10357"/>
    <w:rsid w:val="00C10419"/>
    <w:rsid w:val="00C10CF0"/>
    <w:rsid w:val="00C10D83"/>
    <w:rsid w:val="00C11428"/>
    <w:rsid w:val="00C11946"/>
    <w:rsid w:val="00C11B80"/>
    <w:rsid w:val="00C12361"/>
    <w:rsid w:val="00C12817"/>
    <w:rsid w:val="00C13E72"/>
    <w:rsid w:val="00C140EC"/>
    <w:rsid w:val="00C15231"/>
    <w:rsid w:val="00C15788"/>
    <w:rsid w:val="00C167C3"/>
    <w:rsid w:val="00C17411"/>
    <w:rsid w:val="00C174ED"/>
    <w:rsid w:val="00C17E4B"/>
    <w:rsid w:val="00C20225"/>
    <w:rsid w:val="00C2035C"/>
    <w:rsid w:val="00C206D2"/>
    <w:rsid w:val="00C20711"/>
    <w:rsid w:val="00C20BB7"/>
    <w:rsid w:val="00C213A9"/>
    <w:rsid w:val="00C21D56"/>
    <w:rsid w:val="00C21DEF"/>
    <w:rsid w:val="00C220E4"/>
    <w:rsid w:val="00C22A69"/>
    <w:rsid w:val="00C22FD4"/>
    <w:rsid w:val="00C2331A"/>
    <w:rsid w:val="00C2345F"/>
    <w:rsid w:val="00C238DF"/>
    <w:rsid w:val="00C23F03"/>
    <w:rsid w:val="00C24512"/>
    <w:rsid w:val="00C24DD8"/>
    <w:rsid w:val="00C25071"/>
    <w:rsid w:val="00C250B5"/>
    <w:rsid w:val="00C259B1"/>
    <w:rsid w:val="00C26741"/>
    <w:rsid w:val="00C26F6C"/>
    <w:rsid w:val="00C273C1"/>
    <w:rsid w:val="00C2756B"/>
    <w:rsid w:val="00C2790E"/>
    <w:rsid w:val="00C27A57"/>
    <w:rsid w:val="00C27C71"/>
    <w:rsid w:val="00C27D1A"/>
    <w:rsid w:val="00C30522"/>
    <w:rsid w:val="00C307EA"/>
    <w:rsid w:val="00C30A9A"/>
    <w:rsid w:val="00C30CE4"/>
    <w:rsid w:val="00C31144"/>
    <w:rsid w:val="00C31E51"/>
    <w:rsid w:val="00C31F3E"/>
    <w:rsid w:val="00C321AB"/>
    <w:rsid w:val="00C32666"/>
    <w:rsid w:val="00C3281F"/>
    <w:rsid w:val="00C32B8F"/>
    <w:rsid w:val="00C3345E"/>
    <w:rsid w:val="00C3436D"/>
    <w:rsid w:val="00C34F26"/>
    <w:rsid w:val="00C351F6"/>
    <w:rsid w:val="00C35653"/>
    <w:rsid w:val="00C36571"/>
    <w:rsid w:val="00C36744"/>
    <w:rsid w:val="00C369B9"/>
    <w:rsid w:val="00C36EFC"/>
    <w:rsid w:val="00C3790F"/>
    <w:rsid w:val="00C40FCC"/>
    <w:rsid w:val="00C412F2"/>
    <w:rsid w:val="00C42420"/>
    <w:rsid w:val="00C42462"/>
    <w:rsid w:val="00C425B2"/>
    <w:rsid w:val="00C42741"/>
    <w:rsid w:val="00C42ACC"/>
    <w:rsid w:val="00C43CFE"/>
    <w:rsid w:val="00C4468F"/>
    <w:rsid w:val="00C44AB9"/>
    <w:rsid w:val="00C44AD3"/>
    <w:rsid w:val="00C44D91"/>
    <w:rsid w:val="00C46526"/>
    <w:rsid w:val="00C46840"/>
    <w:rsid w:val="00C47012"/>
    <w:rsid w:val="00C471F2"/>
    <w:rsid w:val="00C47836"/>
    <w:rsid w:val="00C50078"/>
    <w:rsid w:val="00C512D9"/>
    <w:rsid w:val="00C51922"/>
    <w:rsid w:val="00C519FB"/>
    <w:rsid w:val="00C52222"/>
    <w:rsid w:val="00C5257F"/>
    <w:rsid w:val="00C528C7"/>
    <w:rsid w:val="00C531CD"/>
    <w:rsid w:val="00C54618"/>
    <w:rsid w:val="00C54F90"/>
    <w:rsid w:val="00C55A16"/>
    <w:rsid w:val="00C55B31"/>
    <w:rsid w:val="00C55C09"/>
    <w:rsid w:val="00C577FF"/>
    <w:rsid w:val="00C57B57"/>
    <w:rsid w:val="00C57DAD"/>
    <w:rsid w:val="00C601D8"/>
    <w:rsid w:val="00C60262"/>
    <w:rsid w:val="00C60620"/>
    <w:rsid w:val="00C610D7"/>
    <w:rsid w:val="00C61797"/>
    <w:rsid w:val="00C61BFF"/>
    <w:rsid w:val="00C6242D"/>
    <w:rsid w:val="00C62FBD"/>
    <w:rsid w:val="00C630AD"/>
    <w:rsid w:val="00C6552E"/>
    <w:rsid w:val="00C65807"/>
    <w:rsid w:val="00C65BED"/>
    <w:rsid w:val="00C65C4F"/>
    <w:rsid w:val="00C65F25"/>
    <w:rsid w:val="00C66190"/>
    <w:rsid w:val="00C66985"/>
    <w:rsid w:val="00C674BF"/>
    <w:rsid w:val="00C6752C"/>
    <w:rsid w:val="00C67F7F"/>
    <w:rsid w:val="00C70129"/>
    <w:rsid w:val="00C7035A"/>
    <w:rsid w:val="00C707F3"/>
    <w:rsid w:val="00C70E80"/>
    <w:rsid w:val="00C72CC9"/>
    <w:rsid w:val="00C731CC"/>
    <w:rsid w:val="00C73B1B"/>
    <w:rsid w:val="00C73F39"/>
    <w:rsid w:val="00C74304"/>
    <w:rsid w:val="00C74690"/>
    <w:rsid w:val="00C746CC"/>
    <w:rsid w:val="00C7595A"/>
    <w:rsid w:val="00C76070"/>
    <w:rsid w:val="00C764B0"/>
    <w:rsid w:val="00C77052"/>
    <w:rsid w:val="00C77366"/>
    <w:rsid w:val="00C80ECF"/>
    <w:rsid w:val="00C80F98"/>
    <w:rsid w:val="00C82125"/>
    <w:rsid w:val="00C82FC7"/>
    <w:rsid w:val="00C834AD"/>
    <w:rsid w:val="00C83DBF"/>
    <w:rsid w:val="00C83E9A"/>
    <w:rsid w:val="00C84E1F"/>
    <w:rsid w:val="00C85469"/>
    <w:rsid w:val="00C8582B"/>
    <w:rsid w:val="00C859C2"/>
    <w:rsid w:val="00C85B15"/>
    <w:rsid w:val="00C85D96"/>
    <w:rsid w:val="00C86529"/>
    <w:rsid w:val="00C876A1"/>
    <w:rsid w:val="00C87772"/>
    <w:rsid w:val="00C87858"/>
    <w:rsid w:val="00C87A37"/>
    <w:rsid w:val="00C87EFE"/>
    <w:rsid w:val="00C90B3C"/>
    <w:rsid w:val="00C90D0B"/>
    <w:rsid w:val="00C90FBF"/>
    <w:rsid w:val="00C90FE7"/>
    <w:rsid w:val="00C92275"/>
    <w:rsid w:val="00C92561"/>
    <w:rsid w:val="00C92657"/>
    <w:rsid w:val="00C932C0"/>
    <w:rsid w:val="00C94F1E"/>
    <w:rsid w:val="00C95B3B"/>
    <w:rsid w:val="00C968A9"/>
    <w:rsid w:val="00C96904"/>
    <w:rsid w:val="00C96A09"/>
    <w:rsid w:val="00C978AD"/>
    <w:rsid w:val="00CA0F99"/>
    <w:rsid w:val="00CA1B77"/>
    <w:rsid w:val="00CA1CAB"/>
    <w:rsid w:val="00CA249B"/>
    <w:rsid w:val="00CA2554"/>
    <w:rsid w:val="00CA2F45"/>
    <w:rsid w:val="00CA31F4"/>
    <w:rsid w:val="00CA4043"/>
    <w:rsid w:val="00CA4966"/>
    <w:rsid w:val="00CA4FEE"/>
    <w:rsid w:val="00CA5851"/>
    <w:rsid w:val="00CA5C19"/>
    <w:rsid w:val="00CA5D9D"/>
    <w:rsid w:val="00CA694A"/>
    <w:rsid w:val="00CA761B"/>
    <w:rsid w:val="00CB042B"/>
    <w:rsid w:val="00CB0463"/>
    <w:rsid w:val="00CB0B9F"/>
    <w:rsid w:val="00CB0D75"/>
    <w:rsid w:val="00CB0DA1"/>
    <w:rsid w:val="00CB11AF"/>
    <w:rsid w:val="00CB187A"/>
    <w:rsid w:val="00CB1E10"/>
    <w:rsid w:val="00CB20E0"/>
    <w:rsid w:val="00CB317F"/>
    <w:rsid w:val="00CB32B9"/>
    <w:rsid w:val="00CB3B5D"/>
    <w:rsid w:val="00CB3EA0"/>
    <w:rsid w:val="00CB3F09"/>
    <w:rsid w:val="00CB5083"/>
    <w:rsid w:val="00CB5686"/>
    <w:rsid w:val="00CB5F0B"/>
    <w:rsid w:val="00CB5FFF"/>
    <w:rsid w:val="00CB63A3"/>
    <w:rsid w:val="00CB63C8"/>
    <w:rsid w:val="00CB68C4"/>
    <w:rsid w:val="00CC12A9"/>
    <w:rsid w:val="00CC18E4"/>
    <w:rsid w:val="00CC27C5"/>
    <w:rsid w:val="00CC27DC"/>
    <w:rsid w:val="00CC2873"/>
    <w:rsid w:val="00CC3D05"/>
    <w:rsid w:val="00CC5163"/>
    <w:rsid w:val="00CC5B11"/>
    <w:rsid w:val="00CC5FC6"/>
    <w:rsid w:val="00CC61D3"/>
    <w:rsid w:val="00CC6718"/>
    <w:rsid w:val="00CC67AC"/>
    <w:rsid w:val="00CC6852"/>
    <w:rsid w:val="00CD1CCB"/>
    <w:rsid w:val="00CD1E20"/>
    <w:rsid w:val="00CD216D"/>
    <w:rsid w:val="00CD23E3"/>
    <w:rsid w:val="00CD2CAD"/>
    <w:rsid w:val="00CD2E65"/>
    <w:rsid w:val="00CD3162"/>
    <w:rsid w:val="00CD3F85"/>
    <w:rsid w:val="00CD4615"/>
    <w:rsid w:val="00CD4EF2"/>
    <w:rsid w:val="00CD5B8A"/>
    <w:rsid w:val="00CD685A"/>
    <w:rsid w:val="00CD7107"/>
    <w:rsid w:val="00CD7246"/>
    <w:rsid w:val="00CD7278"/>
    <w:rsid w:val="00CD74DB"/>
    <w:rsid w:val="00CD76C7"/>
    <w:rsid w:val="00CD7783"/>
    <w:rsid w:val="00CD7A3A"/>
    <w:rsid w:val="00CD7ED2"/>
    <w:rsid w:val="00CE002D"/>
    <w:rsid w:val="00CE07CB"/>
    <w:rsid w:val="00CE096B"/>
    <w:rsid w:val="00CE0D35"/>
    <w:rsid w:val="00CE0FD6"/>
    <w:rsid w:val="00CE2067"/>
    <w:rsid w:val="00CE21BF"/>
    <w:rsid w:val="00CE2859"/>
    <w:rsid w:val="00CE2E22"/>
    <w:rsid w:val="00CE394D"/>
    <w:rsid w:val="00CE3D66"/>
    <w:rsid w:val="00CE476C"/>
    <w:rsid w:val="00CE47F7"/>
    <w:rsid w:val="00CE4A4C"/>
    <w:rsid w:val="00CE62C7"/>
    <w:rsid w:val="00CE7B6E"/>
    <w:rsid w:val="00CE7F75"/>
    <w:rsid w:val="00CF04FE"/>
    <w:rsid w:val="00CF1800"/>
    <w:rsid w:val="00CF1CDF"/>
    <w:rsid w:val="00CF1D32"/>
    <w:rsid w:val="00CF22AA"/>
    <w:rsid w:val="00CF2370"/>
    <w:rsid w:val="00CF2D09"/>
    <w:rsid w:val="00CF2FAD"/>
    <w:rsid w:val="00CF4550"/>
    <w:rsid w:val="00CF5BF5"/>
    <w:rsid w:val="00CF632D"/>
    <w:rsid w:val="00CF66AF"/>
    <w:rsid w:val="00CF6B26"/>
    <w:rsid w:val="00CF6C63"/>
    <w:rsid w:val="00CF76BD"/>
    <w:rsid w:val="00D0030F"/>
    <w:rsid w:val="00D0102F"/>
    <w:rsid w:val="00D01647"/>
    <w:rsid w:val="00D02064"/>
    <w:rsid w:val="00D03DCC"/>
    <w:rsid w:val="00D03EED"/>
    <w:rsid w:val="00D05A0E"/>
    <w:rsid w:val="00D05E70"/>
    <w:rsid w:val="00D06694"/>
    <w:rsid w:val="00D06EBC"/>
    <w:rsid w:val="00D072D1"/>
    <w:rsid w:val="00D07788"/>
    <w:rsid w:val="00D07B5A"/>
    <w:rsid w:val="00D10129"/>
    <w:rsid w:val="00D118AC"/>
    <w:rsid w:val="00D125F2"/>
    <w:rsid w:val="00D12630"/>
    <w:rsid w:val="00D12757"/>
    <w:rsid w:val="00D12F93"/>
    <w:rsid w:val="00D1353E"/>
    <w:rsid w:val="00D13791"/>
    <w:rsid w:val="00D1399F"/>
    <w:rsid w:val="00D13F3D"/>
    <w:rsid w:val="00D143DB"/>
    <w:rsid w:val="00D15245"/>
    <w:rsid w:val="00D164BA"/>
    <w:rsid w:val="00D17680"/>
    <w:rsid w:val="00D1799B"/>
    <w:rsid w:val="00D17AFA"/>
    <w:rsid w:val="00D2107F"/>
    <w:rsid w:val="00D2155C"/>
    <w:rsid w:val="00D21564"/>
    <w:rsid w:val="00D21F23"/>
    <w:rsid w:val="00D2216D"/>
    <w:rsid w:val="00D227C1"/>
    <w:rsid w:val="00D22CAB"/>
    <w:rsid w:val="00D22DC1"/>
    <w:rsid w:val="00D2504F"/>
    <w:rsid w:val="00D259C9"/>
    <w:rsid w:val="00D25F26"/>
    <w:rsid w:val="00D2673A"/>
    <w:rsid w:val="00D26895"/>
    <w:rsid w:val="00D268BA"/>
    <w:rsid w:val="00D303CF"/>
    <w:rsid w:val="00D30461"/>
    <w:rsid w:val="00D304F6"/>
    <w:rsid w:val="00D30D0F"/>
    <w:rsid w:val="00D30FF0"/>
    <w:rsid w:val="00D31048"/>
    <w:rsid w:val="00D31086"/>
    <w:rsid w:val="00D313C2"/>
    <w:rsid w:val="00D31A24"/>
    <w:rsid w:val="00D32436"/>
    <w:rsid w:val="00D326D6"/>
    <w:rsid w:val="00D332BC"/>
    <w:rsid w:val="00D337AE"/>
    <w:rsid w:val="00D33BE7"/>
    <w:rsid w:val="00D33C5C"/>
    <w:rsid w:val="00D342F7"/>
    <w:rsid w:val="00D3486A"/>
    <w:rsid w:val="00D36765"/>
    <w:rsid w:val="00D3754F"/>
    <w:rsid w:val="00D378DB"/>
    <w:rsid w:val="00D37A9B"/>
    <w:rsid w:val="00D37B7D"/>
    <w:rsid w:val="00D37D6C"/>
    <w:rsid w:val="00D407DB"/>
    <w:rsid w:val="00D408A5"/>
    <w:rsid w:val="00D41A06"/>
    <w:rsid w:val="00D41C1B"/>
    <w:rsid w:val="00D424EC"/>
    <w:rsid w:val="00D4299B"/>
    <w:rsid w:val="00D43643"/>
    <w:rsid w:val="00D43803"/>
    <w:rsid w:val="00D44E31"/>
    <w:rsid w:val="00D463E4"/>
    <w:rsid w:val="00D46B55"/>
    <w:rsid w:val="00D46F55"/>
    <w:rsid w:val="00D47852"/>
    <w:rsid w:val="00D51008"/>
    <w:rsid w:val="00D510EA"/>
    <w:rsid w:val="00D51243"/>
    <w:rsid w:val="00D512C0"/>
    <w:rsid w:val="00D514BE"/>
    <w:rsid w:val="00D51681"/>
    <w:rsid w:val="00D51AB7"/>
    <w:rsid w:val="00D51CF6"/>
    <w:rsid w:val="00D53974"/>
    <w:rsid w:val="00D53F55"/>
    <w:rsid w:val="00D547E2"/>
    <w:rsid w:val="00D548A9"/>
    <w:rsid w:val="00D55008"/>
    <w:rsid w:val="00D55C54"/>
    <w:rsid w:val="00D55D95"/>
    <w:rsid w:val="00D56ABD"/>
    <w:rsid w:val="00D56F0A"/>
    <w:rsid w:val="00D571AD"/>
    <w:rsid w:val="00D572C0"/>
    <w:rsid w:val="00D601EB"/>
    <w:rsid w:val="00D60444"/>
    <w:rsid w:val="00D605F4"/>
    <w:rsid w:val="00D60739"/>
    <w:rsid w:val="00D6079A"/>
    <w:rsid w:val="00D61B4D"/>
    <w:rsid w:val="00D61FEA"/>
    <w:rsid w:val="00D625CF"/>
    <w:rsid w:val="00D63679"/>
    <w:rsid w:val="00D63C99"/>
    <w:rsid w:val="00D64093"/>
    <w:rsid w:val="00D64518"/>
    <w:rsid w:val="00D64B74"/>
    <w:rsid w:val="00D64BF0"/>
    <w:rsid w:val="00D652E3"/>
    <w:rsid w:val="00D659A7"/>
    <w:rsid w:val="00D67D99"/>
    <w:rsid w:val="00D70774"/>
    <w:rsid w:val="00D70C96"/>
    <w:rsid w:val="00D7169C"/>
    <w:rsid w:val="00D71ECB"/>
    <w:rsid w:val="00D721E7"/>
    <w:rsid w:val="00D72751"/>
    <w:rsid w:val="00D728E1"/>
    <w:rsid w:val="00D72AB8"/>
    <w:rsid w:val="00D72B0C"/>
    <w:rsid w:val="00D72FD9"/>
    <w:rsid w:val="00D733F4"/>
    <w:rsid w:val="00D734BE"/>
    <w:rsid w:val="00D73971"/>
    <w:rsid w:val="00D742ED"/>
    <w:rsid w:val="00D74BF5"/>
    <w:rsid w:val="00D74CCE"/>
    <w:rsid w:val="00D74D47"/>
    <w:rsid w:val="00D759E6"/>
    <w:rsid w:val="00D761F6"/>
    <w:rsid w:val="00D769C2"/>
    <w:rsid w:val="00D77667"/>
    <w:rsid w:val="00D77CF0"/>
    <w:rsid w:val="00D77FAA"/>
    <w:rsid w:val="00D80D45"/>
    <w:rsid w:val="00D81F09"/>
    <w:rsid w:val="00D8331D"/>
    <w:rsid w:val="00D84E8B"/>
    <w:rsid w:val="00D858BC"/>
    <w:rsid w:val="00D86CB0"/>
    <w:rsid w:val="00D86E1B"/>
    <w:rsid w:val="00D877AB"/>
    <w:rsid w:val="00D906E7"/>
    <w:rsid w:val="00D90867"/>
    <w:rsid w:val="00D908A5"/>
    <w:rsid w:val="00D918C0"/>
    <w:rsid w:val="00D91946"/>
    <w:rsid w:val="00D9257C"/>
    <w:rsid w:val="00D935AD"/>
    <w:rsid w:val="00D93B39"/>
    <w:rsid w:val="00D95216"/>
    <w:rsid w:val="00D958A1"/>
    <w:rsid w:val="00D958CC"/>
    <w:rsid w:val="00D9595E"/>
    <w:rsid w:val="00D968C4"/>
    <w:rsid w:val="00D96BFE"/>
    <w:rsid w:val="00D974F0"/>
    <w:rsid w:val="00D9769B"/>
    <w:rsid w:val="00DA059A"/>
    <w:rsid w:val="00DA173F"/>
    <w:rsid w:val="00DA1D4E"/>
    <w:rsid w:val="00DA242B"/>
    <w:rsid w:val="00DA29A3"/>
    <w:rsid w:val="00DA3312"/>
    <w:rsid w:val="00DA3B80"/>
    <w:rsid w:val="00DA3D52"/>
    <w:rsid w:val="00DA49C5"/>
    <w:rsid w:val="00DA54A6"/>
    <w:rsid w:val="00DA5E62"/>
    <w:rsid w:val="00DA697B"/>
    <w:rsid w:val="00DA737D"/>
    <w:rsid w:val="00DA7E0C"/>
    <w:rsid w:val="00DA7FE9"/>
    <w:rsid w:val="00DB014B"/>
    <w:rsid w:val="00DB0173"/>
    <w:rsid w:val="00DB054B"/>
    <w:rsid w:val="00DB0809"/>
    <w:rsid w:val="00DB239B"/>
    <w:rsid w:val="00DB287C"/>
    <w:rsid w:val="00DB2B61"/>
    <w:rsid w:val="00DB362E"/>
    <w:rsid w:val="00DB5D3B"/>
    <w:rsid w:val="00DB6F85"/>
    <w:rsid w:val="00DB7046"/>
    <w:rsid w:val="00DB7234"/>
    <w:rsid w:val="00DB7424"/>
    <w:rsid w:val="00DB76A0"/>
    <w:rsid w:val="00DB7956"/>
    <w:rsid w:val="00DC0724"/>
    <w:rsid w:val="00DC0F07"/>
    <w:rsid w:val="00DC1264"/>
    <w:rsid w:val="00DC23D7"/>
    <w:rsid w:val="00DC2593"/>
    <w:rsid w:val="00DC286C"/>
    <w:rsid w:val="00DC372C"/>
    <w:rsid w:val="00DC3A83"/>
    <w:rsid w:val="00DC3E09"/>
    <w:rsid w:val="00DC405B"/>
    <w:rsid w:val="00DC4377"/>
    <w:rsid w:val="00DC44C4"/>
    <w:rsid w:val="00DC5351"/>
    <w:rsid w:val="00DC53D2"/>
    <w:rsid w:val="00DC5ECC"/>
    <w:rsid w:val="00DC66BC"/>
    <w:rsid w:val="00DC7F32"/>
    <w:rsid w:val="00DD0737"/>
    <w:rsid w:val="00DD0C23"/>
    <w:rsid w:val="00DD0D94"/>
    <w:rsid w:val="00DD0E8F"/>
    <w:rsid w:val="00DD1291"/>
    <w:rsid w:val="00DD15F4"/>
    <w:rsid w:val="00DD1F04"/>
    <w:rsid w:val="00DD254A"/>
    <w:rsid w:val="00DD3770"/>
    <w:rsid w:val="00DD3E5F"/>
    <w:rsid w:val="00DD40DE"/>
    <w:rsid w:val="00DD4444"/>
    <w:rsid w:val="00DD44A1"/>
    <w:rsid w:val="00DD49B0"/>
    <w:rsid w:val="00DD4FCD"/>
    <w:rsid w:val="00DD57E2"/>
    <w:rsid w:val="00DD5921"/>
    <w:rsid w:val="00DD5DE0"/>
    <w:rsid w:val="00DD5EFD"/>
    <w:rsid w:val="00DD630C"/>
    <w:rsid w:val="00DD631D"/>
    <w:rsid w:val="00DE009D"/>
    <w:rsid w:val="00DE0319"/>
    <w:rsid w:val="00DE1978"/>
    <w:rsid w:val="00DE19B1"/>
    <w:rsid w:val="00DE1F34"/>
    <w:rsid w:val="00DE2176"/>
    <w:rsid w:val="00DE21D6"/>
    <w:rsid w:val="00DE25B5"/>
    <w:rsid w:val="00DE3549"/>
    <w:rsid w:val="00DE404C"/>
    <w:rsid w:val="00DE4B26"/>
    <w:rsid w:val="00DE5A50"/>
    <w:rsid w:val="00DE6262"/>
    <w:rsid w:val="00DE7192"/>
    <w:rsid w:val="00DE728A"/>
    <w:rsid w:val="00DE7510"/>
    <w:rsid w:val="00DE7862"/>
    <w:rsid w:val="00DF0003"/>
    <w:rsid w:val="00DF0060"/>
    <w:rsid w:val="00DF01F0"/>
    <w:rsid w:val="00DF09B2"/>
    <w:rsid w:val="00DF1BA3"/>
    <w:rsid w:val="00DF1FB6"/>
    <w:rsid w:val="00DF3C81"/>
    <w:rsid w:val="00DF4184"/>
    <w:rsid w:val="00DF429E"/>
    <w:rsid w:val="00DF42F0"/>
    <w:rsid w:val="00DF4D19"/>
    <w:rsid w:val="00DF58C7"/>
    <w:rsid w:val="00DF707D"/>
    <w:rsid w:val="00DF7FFC"/>
    <w:rsid w:val="00E00290"/>
    <w:rsid w:val="00E0102D"/>
    <w:rsid w:val="00E016ED"/>
    <w:rsid w:val="00E018FD"/>
    <w:rsid w:val="00E01B1D"/>
    <w:rsid w:val="00E01CE2"/>
    <w:rsid w:val="00E0237D"/>
    <w:rsid w:val="00E02AF0"/>
    <w:rsid w:val="00E02D94"/>
    <w:rsid w:val="00E03F2E"/>
    <w:rsid w:val="00E045EF"/>
    <w:rsid w:val="00E06B97"/>
    <w:rsid w:val="00E06EE1"/>
    <w:rsid w:val="00E104E2"/>
    <w:rsid w:val="00E10EF1"/>
    <w:rsid w:val="00E10F3B"/>
    <w:rsid w:val="00E10F6E"/>
    <w:rsid w:val="00E11F43"/>
    <w:rsid w:val="00E134B4"/>
    <w:rsid w:val="00E13AE2"/>
    <w:rsid w:val="00E14F2D"/>
    <w:rsid w:val="00E15617"/>
    <w:rsid w:val="00E157E3"/>
    <w:rsid w:val="00E167B4"/>
    <w:rsid w:val="00E16F20"/>
    <w:rsid w:val="00E1743B"/>
    <w:rsid w:val="00E20DB0"/>
    <w:rsid w:val="00E210FD"/>
    <w:rsid w:val="00E21288"/>
    <w:rsid w:val="00E21582"/>
    <w:rsid w:val="00E2159F"/>
    <w:rsid w:val="00E21F6D"/>
    <w:rsid w:val="00E23732"/>
    <w:rsid w:val="00E239B0"/>
    <w:rsid w:val="00E24042"/>
    <w:rsid w:val="00E240F7"/>
    <w:rsid w:val="00E246A7"/>
    <w:rsid w:val="00E24E5E"/>
    <w:rsid w:val="00E24EFE"/>
    <w:rsid w:val="00E2547E"/>
    <w:rsid w:val="00E25B05"/>
    <w:rsid w:val="00E25DD3"/>
    <w:rsid w:val="00E261DA"/>
    <w:rsid w:val="00E26923"/>
    <w:rsid w:val="00E26A1D"/>
    <w:rsid w:val="00E26F74"/>
    <w:rsid w:val="00E274A6"/>
    <w:rsid w:val="00E27765"/>
    <w:rsid w:val="00E27BCE"/>
    <w:rsid w:val="00E27BF4"/>
    <w:rsid w:val="00E27F64"/>
    <w:rsid w:val="00E27F8C"/>
    <w:rsid w:val="00E30157"/>
    <w:rsid w:val="00E3077F"/>
    <w:rsid w:val="00E30DA8"/>
    <w:rsid w:val="00E315D4"/>
    <w:rsid w:val="00E31CA5"/>
    <w:rsid w:val="00E31D5A"/>
    <w:rsid w:val="00E3296E"/>
    <w:rsid w:val="00E32E3D"/>
    <w:rsid w:val="00E330F3"/>
    <w:rsid w:val="00E361EC"/>
    <w:rsid w:val="00E36C79"/>
    <w:rsid w:val="00E378AE"/>
    <w:rsid w:val="00E409BA"/>
    <w:rsid w:val="00E41241"/>
    <w:rsid w:val="00E41437"/>
    <w:rsid w:val="00E426BF"/>
    <w:rsid w:val="00E42739"/>
    <w:rsid w:val="00E42F2F"/>
    <w:rsid w:val="00E432B2"/>
    <w:rsid w:val="00E43FE0"/>
    <w:rsid w:val="00E447A2"/>
    <w:rsid w:val="00E44AC7"/>
    <w:rsid w:val="00E44E41"/>
    <w:rsid w:val="00E45C16"/>
    <w:rsid w:val="00E46952"/>
    <w:rsid w:val="00E47044"/>
    <w:rsid w:val="00E476C8"/>
    <w:rsid w:val="00E47A6C"/>
    <w:rsid w:val="00E504B6"/>
    <w:rsid w:val="00E50C89"/>
    <w:rsid w:val="00E51264"/>
    <w:rsid w:val="00E52199"/>
    <w:rsid w:val="00E53A48"/>
    <w:rsid w:val="00E53DF2"/>
    <w:rsid w:val="00E550FB"/>
    <w:rsid w:val="00E552F0"/>
    <w:rsid w:val="00E555D4"/>
    <w:rsid w:val="00E55CB0"/>
    <w:rsid w:val="00E56A19"/>
    <w:rsid w:val="00E57A15"/>
    <w:rsid w:val="00E6022D"/>
    <w:rsid w:val="00E602C0"/>
    <w:rsid w:val="00E6044A"/>
    <w:rsid w:val="00E60839"/>
    <w:rsid w:val="00E60E43"/>
    <w:rsid w:val="00E60EE4"/>
    <w:rsid w:val="00E60F75"/>
    <w:rsid w:val="00E61CA9"/>
    <w:rsid w:val="00E62484"/>
    <w:rsid w:val="00E62C89"/>
    <w:rsid w:val="00E62D83"/>
    <w:rsid w:val="00E62F0F"/>
    <w:rsid w:val="00E6333D"/>
    <w:rsid w:val="00E63596"/>
    <w:rsid w:val="00E636A2"/>
    <w:rsid w:val="00E63C4D"/>
    <w:rsid w:val="00E63DEB"/>
    <w:rsid w:val="00E64427"/>
    <w:rsid w:val="00E67C9E"/>
    <w:rsid w:val="00E70755"/>
    <w:rsid w:val="00E71764"/>
    <w:rsid w:val="00E719CB"/>
    <w:rsid w:val="00E723BC"/>
    <w:rsid w:val="00E729AE"/>
    <w:rsid w:val="00E72BCD"/>
    <w:rsid w:val="00E72F36"/>
    <w:rsid w:val="00E730A5"/>
    <w:rsid w:val="00E73E7C"/>
    <w:rsid w:val="00E740BF"/>
    <w:rsid w:val="00E74F01"/>
    <w:rsid w:val="00E75025"/>
    <w:rsid w:val="00E755AC"/>
    <w:rsid w:val="00E76577"/>
    <w:rsid w:val="00E76677"/>
    <w:rsid w:val="00E77A74"/>
    <w:rsid w:val="00E80502"/>
    <w:rsid w:val="00E8078B"/>
    <w:rsid w:val="00E80A2F"/>
    <w:rsid w:val="00E81EEC"/>
    <w:rsid w:val="00E82589"/>
    <w:rsid w:val="00E82A0D"/>
    <w:rsid w:val="00E83934"/>
    <w:rsid w:val="00E83B07"/>
    <w:rsid w:val="00E83D25"/>
    <w:rsid w:val="00E84CC1"/>
    <w:rsid w:val="00E84D76"/>
    <w:rsid w:val="00E84E15"/>
    <w:rsid w:val="00E85ACF"/>
    <w:rsid w:val="00E85BC5"/>
    <w:rsid w:val="00E85C76"/>
    <w:rsid w:val="00E866B8"/>
    <w:rsid w:val="00E86936"/>
    <w:rsid w:val="00E86C01"/>
    <w:rsid w:val="00E87165"/>
    <w:rsid w:val="00E87389"/>
    <w:rsid w:val="00E876B2"/>
    <w:rsid w:val="00E8789C"/>
    <w:rsid w:val="00E900BF"/>
    <w:rsid w:val="00E906DE"/>
    <w:rsid w:val="00E90787"/>
    <w:rsid w:val="00E90C7B"/>
    <w:rsid w:val="00E910B2"/>
    <w:rsid w:val="00E91212"/>
    <w:rsid w:val="00E91262"/>
    <w:rsid w:val="00E91641"/>
    <w:rsid w:val="00E925CF"/>
    <w:rsid w:val="00E928A3"/>
    <w:rsid w:val="00E92B48"/>
    <w:rsid w:val="00E93AF1"/>
    <w:rsid w:val="00E94A3F"/>
    <w:rsid w:val="00E94C5A"/>
    <w:rsid w:val="00E94CC2"/>
    <w:rsid w:val="00E94D45"/>
    <w:rsid w:val="00E97928"/>
    <w:rsid w:val="00E97AA4"/>
    <w:rsid w:val="00E97D66"/>
    <w:rsid w:val="00EA0816"/>
    <w:rsid w:val="00EA0FFB"/>
    <w:rsid w:val="00EA112E"/>
    <w:rsid w:val="00EA2512"/>
    <w:rsid w:val="00EA35CC"/>
    <w:rsid w:val="00EA38AE"/>
    <w:rsid w:val="00EA38BD"/>
    <w:rsid w:val="00EA3B92"/>
    <w:rsid w:val="00EA3D71"/>
    <w:rsid w:val="00EA425F"/>
    <w:rsid w:val="00EA47BF"/>
    <w:rsid w:val="00EA58BA"/>
    <w:rsid w:val="00EA59C7"/>
    <w:rsid w:val="00EA6172"/>
    <w:rsid w:val="00EA6CA1"/>
    <w:rsid w:val="00EA6DF0"/>
    <w:rsid w:val="00EA6EC5"/>
    <w:rsid w:val="00EA7213"/>
    <w:rsid w:val="00EA7948"/>
    <w:rsid w:val="00EB02F9"/>
    <w:rsid w:val="00EB07F7"/>
    <w:rsid w:val="00EB0E1A"/>
    <w:rsid w:val="00EB1017"/>
    <w:rsid w:val="00EB12E8"/>
    <w:rsid w:val="00EB195C"/>
    <w:rsid w:val="00EB21FC"/>
    <w:rsid w:val="00EB256A"/>
    <w:rsid w:val="00EB32BC"/>
    <w:rsid w:val="00EB3454"/>
    <w:rsid w:val="00EB3AAD"/>
    <w:rsid w:val="00EB538B"/>
    <w:rsid w:val="00EB58BC"/>
    <w:rsid w:val="00EB5C7D"/>
    <w:rsid w:val="00EB661A"/>
    <w:rsid w:val="00EB69DE"/>
    <w:rsid w:val="00EB77C2"/>
    <w:rsid w:val="00EB7C7B"/>
    <w:rsid w:val="00EB7FF3"/>
    <w:rsid w:val="00EC0801"/>
    <w:rsid w:val="00EC0CBC"/>
    <w:rsid w:val="00EC0D78"/>
    <w:rsid w:val="00EC132D"/>
    <w:rsid w:val="00EC15DC"/>
    <w:rsid w:val="00EC1D2B"/>
    <w:rsid w:val="00EC2630"/>
    <w:rsid w:val="00EC2834"/>
    <w:rsid w:val="00EC2AF3"/>
    <w:rsid w:val="00EC2FB5"/>
    <w:rsid w:val="00EC3125"/>
    <w:rsid w:val="00EC448C"/>
    <w:rsid w:val="00EC45FE"/>
    <w:rsid w:val="00EC5122"/>
    <w:rsid w:val="00EC59EC"/>
    <w:rsid w:val="00EC642E"/>
    <w:rsid w:val="00ED0ED6"/>
    <w:rsid w:val="00ED1ACF"/>
    <w:rsid w:val="00ED2076"/>
    <w:rsid w:val="00ED328D"/>
    <w:rsid w:val="00ED3789"/>
    <w:rsid w:val="00ED3CCC"/>
    <w:rsid w:val="00ED4A2B"/>
    <w:rsid w:val="00ED4A2C"/>
    <w:rsid w:val="00ED53D6"/>
    <w:rsid w:val="00ED56EE"/>
    <w:rsid w:val="00ED58C7"/>
    <w:rsid w:val="00ED5A85"/>
    <w:rsid w:val="00ED61AE"/>
    <w:rsid w:val="00ED79E3"/>
    <w:rsid w:val="00EE2BEF"/>
    <w:rsid w:val="00EE32FD"/>
    <w:rsid w:val="00EE411D"/>
    <w:rsid w:val="00EE4202"/>
    <w:rsid w:val="00EE4715"/>
    <w:rsid w:val="00EE49A5"/>
    <w:rsid w:val="00EE4D2A"/>
    <w:rsid w:val="00EE5DB4"/>
    <w:rsid w:val="00EE7728"/>
    <w:rsid w:val="00EE7BD9"/>
    <w:rsid w:val="00EE7DF4"/>
    <w:rsid w:val="00EE7F31"/>
    <w:rsid w:val="00EE7F99"/>
    <w:rsid w:val="00EF058C"/>
    <w:rsid w:val="00EF0673"/>
    <w:rsid w:val="00EF087A"/>
    <w:rsid w:val="00EF0E0D"/>
    <w:rsid w:val="00EF14B2"/>
    <w:rsid w:val="00EF33D2"/>
    <w:rsid w:val="00EF3EAD"/>
    <w:rsid w:val="00EF40D0"/>
    <w:rsid w:val="00EF46D8"/>
    <w:rsid w:val="00EF4FAB"/>
    <w:rsid w:val="00EF54BB"/>
    <w:rsid w:val="00EF5584"/>
    <w:rsid w:val="00EF5769"/>
    <w:rsid w:val="00EF5F10"/>
    <w:rsid w:val="00EF6D3A"/>
    <w:rsid w:val="00EF74BE"/>
    <w:rsid w:val="00EF74FF"/>
    <w:rsid w:val="00F00AF5"/>
    <w:rsid w:val="00F00CDB"/>
    <w:rsid w:val="00F00FEF"/>
    <w:rsid w:val="00F02453"/>
    <w:rsid w:val="00F027C5"/>
    <w:rsid w:val="00F02AC4"/>
    <w:rsid w:val="00F04059"/>
    <w:rsid w:val="00F04172"/>
    <w:rsid w:val="00F0461E"/>
    <w:rsid w:val="00F0555C"/>
    <w:rsid w:val="00F06754"/>
    <w:rsid w:val="00F101DA"/>
    <w:rsid w:val="00F105DF"/>
    <w:rsid w:val="00F114E6"/>
    <w:rsid w:val="00F1174A"/>
    <w:rsid w:val="00F1181A"/>
    <w:rsid w:val="00F121C3"/>
    <w:rsid w:val="00F1280D"/>
    <w:rsid w:val="00F12C87"/>
    <w:rsid w:val="00F1311B"/>
    <w:rsid w:val="00F13B48"/>
    <w:rsid w:val="00F143C2"/>
    <w:rsid w:val="00F15698"/>
    <w:rsid w:val="00F156A6"/>
    <w:rsid w:val="00F161A7"/>
    <w:rsid w:val="00F16A58"/>
    <w:rsid w:val="00F16C65"/>
    <w:rsid w:val="00F17425"/>
    <w:rsid w:val="00F17992"/>
    <w:rsid w:val="00F17E5D"/>
    <w:rsid w:val="00F20656"/>
    <w:rsid w:val="00F20B03"/>
    <w:rsid w:val="00F20EDF"/>
    <w:rsid w:val="00F20FE0"/>
    <w:rsid w:val="00F21284"/>
    <w:rsid w:val="00F21354"/>
    <w:rsid w:val="00F215D6"/>
    <w:rsid w:val="00F21B23"/>
    <w:rsid w:val="00F2249A"/>
    <w:rsid w:val="00F22DB0"/>
    <w:rsid w:val="00F23CE4"/>
    <w:rsid w:val="00F23E1E"/>
    <w:rsid w:val="00F244EB"/>
    <w:rsid w:val="00F25916"/>
    <w:rsid w:val="00F261DA"/>
    <w:rsid w:val="00F26278"/>
    <w:rsid w:val="00F262B6"/>
    <w:rsid w:val="00F265F4"/>
    <w:rsid w:val="00F265FA"/>
    <w:rsid w:val="00F2665E"/>
    <w:rsid w:val="00F3008E"/>
    <w:rsid w:val="00F3056B"/>
    <w:rsid w:val="00F305F3"/>
    <w:rsid w:val="00F31731"/>
    <w:rsid w:val="00F31863"/>
    <w:rsid w:val="00F32C78"/>
    <w:rsid w:val="00F33FCE"/>
    <w:rsid w:val="00F344AB"/>
    <w:rsid w:val="00F34B66"/>
    <w:rsid w:val="00F34CD1"/>
    <w:rsid w:val="00F34D62"/>
    <w:rsid w:val="00F35110"/>
    <w:rsid w:val="00F3704B"/>
    <w:rsid w:val="00F3711D"/>
    <w:rsid w:val="00F379D1"/>
    <w:rsid w:val="00F40E70"/>
    <w:rsid w:val="00F41007"/>
    <w:rsid w:val="00F4104A"/>
    <w:rsid w:val="00F41F06"/>
    <w:rsid w:val="00F42F6F"/>
    <w:rsid w:val="00F43ECF"/>
    <w:rsid w:val="00F44890"/>
    <w:rsid w:val="00F45034"/>
    <w:rsid w:val="00F45262"/>
    <w:rsid w:val="00F45448"/>
    <w:rsid w:val="00F4627C"/>
    <w:rsid w:val="00F47311"/>
    <w:rsid w:val="00F50A4A"/>
    <w:rsid w:val="00F526AB"/>
    <w:rsid w:val="00F52E02"/>
    <w:rsid w:val="00F53243"/>
    <w:rsid w:val="00F53310"/>
    <w:rsid w:val="00F53542"/>
    <w:rsid w:val="00F535D1"/>
    <w:rsid w:val="00F53D95"/>
    <w:rsid w:val="00F53E56"/>
    <w:rsid w:val="00F54148"/>
    <w:rsid w:val="00F5442E"/>
    <w:rsid w:val="00F54668"/>
    <w:rsid w:val="00F56403"/>
    <w:rsid w:val="00F56AF5"/>
    <w:rsid w:val="00F5745B"/>
    <w:rsid w:val="00F57B41"/>
    <w:rsid w:val="00F60B0E"/>
    <w:rsid w:val="00F60BBE"/>
    <w:rsid w:val="00F60C3C"/>
    <w:rsid w:val="00F60C88"/>
    <w:rsid w:val="00F60EDC"/>
    <w:rsid w:val="00F613EF"/>
    <w:rsid w:val="00F622C7"/>
    <w:rsid w:val="00F6277F"/>
    <w:rsid w:val="00F62EFE"/>
    <w:rsid w:val="00F64187"/>
    <w:rsid w:val="00F643D0"/>
    <w:rsid w:val="00F64958"/>
    <w:rsid w:val="00F65148"/>
    <w:rsid w:val="00F6517D"/>
    <w:rsid w:val="00F673CD"/>
    <w:rsid w:val="00F67B19"/>
    <w:rsid w:val="00F67B2E"/>
    <w:rsid w:val="00F67EE4"/>
    <w:rsid w:val="00F7042A"/>
    <w:rsid w:val="00F70C63"/>
    <w:rsid w:val="00F70D47"/>
    <w:rsid w:val="00F7157D"/>
    <w:rsid w:val="00F71818"/>
    <w:rsid w:val="00F71C6B"/>
    <w:rsid w:val="00F7205C"/>
    <w:rsid w:val="00F722DC"/>
    <w:rsid w:val="00F72DB0"/>
    <w:rsid w:val="00F72FE3"/>
    <w:rsid w:val="00F73224"/>
    <w:rsid w:val="00F73672"/>
    <w:rsid w:val="00F7475F"/>
    <w:rsid w:val="00F7479E"/>
    <w:rsid w:val="00F7495A"/>
    <w:rsid w:val="00F749FF"/>
    <w:rsid w:val="00F74B5A"/>
    <w:rsid w:val="00F74BEA"/>
    <w:rsid w:val="00F74D7B"/>
    <w:rsid w:val="00F75257"/>
    <w:rsid w:val="00F76711"/>
    <w:rsid w:val="00F775C7"/>
    <w:rsid w:val="00F7768E"/>
    <w:rsid w:val="00F8075E"/>
    <w:rsid w:val="00F82D1B"/>
    <w:rsid w:val="00F83043"/>
    <w:rsid w:val="00F85706"/>
    <w:rsid w:val="00F858B8"/>
    <w:rsid w:val="00F860D6"/>
    <w:rsid w:val="00F86A8D"/>
    <w:rsid w:val="00F86AAA"/>
    <w:rsid w:val="00F86AB7"/>
    <w:rsid w:val="00F86EA1"/>
    <w:rsid w:val="00F87034"/>
    <w:rsid w:val="00F876CC"/>
    <w:rsid w:val="00F90746"/>
    <w:rsid w:val="00F90C0A"/>
    <w:rsid w:val="00F921B0"/>
    <w:rsid w:val="00F927DF"/>
    <w:rsid w:val="00F931FF"/>
    <w:rsid w:val="00F93341"/>
    <w:rsid w:val="00F93698"/>
    <w:rsid w:val="00F94326"/>
    <w:rsid w:val="00F94F79"/>
    <w:rsid w:val="00F95A8C"/>
    <w:rsid w:val="00F95B67"/>
    <w:rsid w:val="00F96643"/>
    <w:rsid w:val="00F96727"/>
    <w:rsid w:val="00F97069"/>
    <w:rsid w:val="00FA00FF"/>
    <w:rsid w:val="00FA050C"/>
    <w:rsid w:val="00FA0588"/>
    <w:rsid w:val="00FA0C9F"/>
    <w:rsid w:val="00FA0D19"/>
    <w:rsid w:val="00FA0D58"/>
    <w:rsid w:val="00FA338F"/>
    <w:rsid w:val="00FA4350"/>
    <w:rsid w:val="00FA4D7E"/>
    <w:rsid w:val="00FA55D4"/>
    <w:rsid w:val="00FA576E"/>
    <w:rsid w:val="00FA5F3C"/>
    <w:rsid w:val="00FA6A19"/>
    <w:rsid w:val="00FA6A5B"/>
    <w:rsid w:val="00FA7889"/>
    <w:rsid w:val="00FA7D71"/>
    <w:rsid w:val="00FB094E"/>
    <w:rsid w:val="00FB0D81"/>
    <w:rsid w:val="00FB11CB"/>
    <w:rsid w:val="00FB16C5"/>
    <w:rsid w:val="00FB1847"/>
    <w:rsid w:val="00FB1A3D"/>
    <w:rsid w:val="00FB3ADA"/>
    <w:rsid w:val="00FB3D31"/>
    <w:rsid w:val="00FB4CBE"/>
    <w:rsid w:val="00FB555A"/>
    <w:rsid w:val="00FB5BFD"/>
    <w:rsid w:val="00FB5D97"/>
    <w:rsid w:val="00FB6D48"/>
    <w:rsid w:val="00FB6FDD"/>
    <w:rsid w:val="00FB7D50"/>
    <w:rsid w:val="00FB7D85"/>
    <w:rsid w:val="00FB7FCD"/>
    <w:rsid w:val="00FC0A2B"/>
    <w:rsid w:val="00FC12A0"/>
    <w:rsid w:val="00FC16CC"/>
    <w:rsid w:val="00FC2275"/>
    <w:rsid w:val="00FC2ECD"/>
    <w:rsid w:val="00FC307B"/>
    <w:rsid w:val="00FC40E1"/>
    <w:rsid w:val="00FC4F68"/>
    <w:rsid w:val="00FC59BE"/>
    <w:rsid w:val="00FC5D21"/>
    <w:rsid w:val="00FC639B"/>
    <w:rsid w:val="00FD04C5"/>
    <w:rsid w:val="00FD08CC"/>
    <w:rsid w:val="00FD2ABF"/>
    <w:rsid w:val="00FD2BE4"/>
    <w:rsid w:val="00FD2C50"/>
    <w:rsid w:val="00FD3368"/>
    <w:rsid w:val="00FD3CB4"/>
    <w:rsid w:val="00FD3DC7"/>
    <w:rsid w:val="00FD516E"/>
    <w:rsid w:val="00FD55B5"/>
    <w:rsid w:val="00FD5625"/>
    <w:rsid w:val="00FD5651"/>
    <w:rsid w:val="00FD567F"/>
    <w:rsid w:val="00FD636C"/>
    <w:rsid w:val="00FD679B"/>
    <w:rsid w:val="00FD6803"/>
    <w:rsid w:val="00FD76EB"/>
    <w:rsid w:val="00FD77CB"/>
    <w:rsid w:val="00FE090C"/>
    <w:rsid w:val="00FE0B58"/>
    <w:rsid w:val="00FE0D8E"/>
    <w:rsid w:val="00FE171A"/>
    <w:rsid w:val="00FE2813"/>
    <w:rsid w:val="00FE287B"/>
    <w:rsid w:val="00FE2D63"/>
    <w:rsid w:val="00FE2D84"/>
    <w:rsid w:val="00FE3074"/>
    <w:rsid w:val="00FE3D78"/>
    <w:rsid w:val="00FE429C"/>
    <w:rsid w:val="00FE431B"/>
    <w:rsid w:val="00FE437C"/>
    <w:rsid w:val="00FE4E48"/>
    <w:rsid w:val="00FE5134"/>
    <w:rsid w:val="00FE5770"/>
    <w:rsid w:val="00FE59A4"/>
    <w:rsid w:val="00FE65F7"/>
    <w:rsid w:val="00FE6F54"/>
    <w:rsid w:val="00FE7337"/>
    <w:rsid w:val="00FE7C2F"/>
    <w:rsid w:val="00FF0750"/>
    <w:rsid w:val="00FF0DAA"/>
    <w:rsid w:val="00FF0E22"/>
    <w:rsid w:val="00FF19AC"/>
    <w:rsid w:val="00FF20C1"/>
    <w:rsid w:val="00FF24E6"/>
    <w:rsid w:val="00FF2CCD"/>
    <w:rsid w:val="00FF2E0C"/>
    <w:rsid w:val="00FF39CA"/>
    <w:rsid w:val="00FF4052"/>
    <w:rsid w:val="00FF45EC"/>
    <w:rsid w:val="00FF4AD4"/>
    <w:rsid w:val="00FF50CF"/>
    <w:rsid w:val="00FF543E"/>
    <w:rsid w:val="00FF5503"/>
    <w:rsid w:val="00FF6034"/>
    <w:rsid w:val="00FF6BE6"/>
    <w:rsid w:val="00FF6DC2"/>
    <w:rsid w:val="00FF75AB"/>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677D1269"/>
  <w15:docId w15:val="{524DD1FB-7DE9-4F59-A52F-CBFC3B264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3ABA"/>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a9"/>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uiPriority w:val="99"/>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uiPriority w:val="99"/>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uiPriority w:val="99"/>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customStyle="1" w:styleId="-31">
    <w:name w:val="深色列表 - 着色 31"/>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customStyle="1" w:styleId="-310">
    <w:name w:val="彩色底纹 - 着色 31"/>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d">
    <w:name w:val="Table Grid"/>
    <w:basedOn w:val="a3"/>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
    <w:name w:val="浅色列表 - 着色 31"/>
    <w:hidden/>
    <w:uiPriority w:val="99"/>
    <w:semiHidden/>
    <w:rsid w:val="00A05E28"/>
    <w:rPr>
      <w:rFonts w:eastAsia="ＭＳ ゴシック"/>
      <w:sz w:val="24"/>
      <w:szCs w:val="24"/>
      <w:lang w:val="en-GB" w:eastAsia="en-US"/>
    </w:rPr>
  </w:style>
  <w:style w:type="paragraph" w:customStyle="1" w:styleId="-312">
    <w:name w:val="浅色网格 - 着色 31"/>
    <w:basedOn w:val="a1"/>
    <w:link w:val="33"/>
    <w:uiPriority w:val="34"/>
    <w:qFormat/>
    <w:rsid w:val="007F3D4C"/>
    <w:pPr>
      <w:widowControl w:val="0"/>
      <w:snapToGrid w:val="0"/>
      <w:ind w:leftChars="400" w:left="840"/>
      <w:jc w:val="both"/>
    </w:pPr>
    <w:rPr>
      <w:rFonts w:ascii="Arial" w:eastAsia="ＭＳ Ｐゴシック" w:hAnsi="Arial"/>
      <w:kern w:val="2"/>
      <w:sz w:val="20"/>
      <w:lang w:val="en-US" w:eastAsia="ja-JP"/>
    </w:rPr>
  </w:style>
  <w:style w:type="character" w:customStyle="1" w:styleId="33">
    <w:name w:val="表 (緑)  3 (文字)"/>
    <w:link w:val="-312"/>
    <w:uiPriority w:val="99"/>
    <w:locked/>
    <w:rsid w:val="007F3D4C"/>
    <w:rPr>
      <w:rFonts w:ascii="Arial" w:eastAsia="ＭＳ Ｐゴシック" w:hAnsi="Arial"/>
      <w:kern w:val="2"/>
      <w:szCs w:val="24"/>
    </w:rPr>
  </w:style>
  <w:style w:type="table" w:styleId="110">
    <w:name w:val="Dark List Accent 2"/>
    <w:basedOn w:val="a3"/>
    <w:uiPriority w:val="61"/>
    <w:rsid w:val="003751ED"/>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无格式表格 11"/>
    <w:basedOn w:val="a3"/>
    <w:uiPriority w:val="41"/>
    <w:rsid w:val="00435EA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网格型浅色1"/>
    <w:basedOn w:val="a3"/>
    <w:uiPriority w:val="40"/>
    <w:rsid w:val="00435EA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51">
    <w:name w:val="无格式表格 51"/>
    <w:basedOn w:val="a3"/>
    <w:uiPriority w:val="45"/>
    <w:rsid w:val="00435EAA"/>
    <w:tblPr>
      <w:tblStyleRowBandSize w:val="1"/>
      <w:tblStyleColBandSize w:val="1"/>
    </w:tblPr>
    <w:tblStylePr w:type="firstRow">
      <w:rPr>
        <w:rFonts w:ascii="SimHei" w:eastAsia="SimHei" w:hAnsi="SimHei" w:cs="Times New Roman"/>
        <w:i/>
        <w:iCs/>
        <w:sz w:val="26"/>
      </w:rPr>
      <w:tblPr/>
      <w:tcPr>
        <w:tcBorders>
          <w:bottom w:val="single" w:sz="4" w:space="0" w:color="7F7F7F"/>
        </w:tcBorders>
        <w:shd w:val="clear" w:color="auto" w:fill="FFFFFF"/>
      </w:tcPr>
    </w:tblStylePr>
    <w:tblStylePr w:type="lastRow">
      <w:rPr>
        <w:rFonts w:ascii="SimHei" w:eastAsia="SimHei" w:hAnsi="SimHei" w:cs="Times New Roman"/>
        <w:i/>
        <w:iCs/>
        <w:sz w:val="26"/>
      </w:rPr>
      <w:tblPr/>
      <w:tcPr>
        <w:tcBorders>
          <w:top w:val="single" w:sz="4" w:space="0" w:color="7F7F7F"/>
        </w:tcBorders>
        <w:shd w:val="clear" w:color="auto" w:fill="FFFFFF"/>
      </w:tcPr>
    </w:tblStylePr>
    <w:tblStylePr w:type="firstCol">
      <w:pPr>
        <w:jc w:val="right"/>
      </w:pPr>
      <w:rPr>
        <w:rFonts w:ascii="SimHei" w:eastAsia="SimHei" w:hAnsi="SimHei" w:cs="Times New Roman"/>
        <w:i/>
        <w:iCs/>
        <w:sz w:val="26"/>
      </w:rPr>
      <w:tblPr/>
      <w:tcPr>
        <w:tcBorders>
          <w:right w:val="single" w:sz="4" w:space="0" w:color="7F7F7F"/>
        </w:tcBorders>
        <w:shd w:val="clear" w:color="auto" w:fill="FFFFFF"/>
      </w:tcPr>
    </w:tblStylePr>
    <w:tblStylePr w:type="lastCol">
      <w:rPr>
        <w:rFonts w:ascii="SimHei" w:eastAsia="SimHei" w:hAnsi="SimHe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e">
    <w:name w:val="Emphasis"/>
    <w:uiPriority w:val="20"/>
    <w:qFormat/>
    <w:rsid w:val="0051644B"/>
    <w:rPr>
      <w:rFonts w:eastAsia="Arial Unicode MS" w:cs="Arial"/>
      <w:i/>
      <w:iCs/>
      <w:noProof w:val="0"/>
      <w:kern w:val="2"/>
      <w:sz w:val="21"/>
      <w:lang w:val="en-GB" w:eastAsia="zh-CN" w:bidi="ar-SA"/>
    </w:rPr>
  </w:style>
  <w:style w:type="paragraph" w:customStyle="1" w:styleId="NO">
    <w:name w:val="NO"/>
    <w:basedOn w:val="a1"/>
    <w:link w:val="NOChar"/>
    <w:rsid w:val="00EB3454"/>
    <w:pPr>
      <w:keepLines/>
      <w:overflowPunct w:val="0"/>
      <w:autoSpaceDE w:val="0"/>
      <w:autoSpaceDN w:val="0"/>
      <w:adjustRightInd w:val="0"/>
      <w:spacing w:after="180"/>
      <w:ind w:left="1135" w:hanging="851"/>
      <w:textAlignment w:val="baseline"/>
    </w:pPr>
    <w:rPr>
      <w:rFonts w:eastAsia="ＭＳ 明朝"/>
      <w:sz w:val="20"/>
      <w:szCs w:val="20"/>
      <w:lang w:eastAsia="ja-JP"/>
    </w:rPr>
  </w:style>
  <w:style w:type="character" w:customStyle="1" w:styleId="B1Char">
    <w:name w:val="B1 Char"/>
    <w:link w:val="B1"/>
    <w:rsid w:val="00EB3454"/>
    <w:rPr>
      <w:rFonts w:eastAsia="ＭＳ ゴシック"/>
      <w:sz w:val="24"/>
      <w:szCs w:val="24"/>
      <w:lang w:val="en-GB" w:eastAsia="en-US"/>
    </w:rPr>
  </w:style>
  <w:style w:type="character" w:customStyle="1" w:styleId="NOChar">
    <w:name w:val="NO Char"/>
    <w:link w:val="NO"/>
    <w:rsid w:val="00EB3454"/>
    <w:rPr>
      <w:rFonts w:eastAsia="ＭＳ 明朝"/>
      <w:lang w:val="en-GB"/>
    </w:rPr>
  </w:style>
  <w:style w:type="character" w:customStyle="1" w:styleId="B2Char">
    <w:name w:val="B2 Char"/>
    <w:link w:val="B2"/>
    <w:rsid w:val="00EB3454"/>
    <w:rPr>
      <w:rFonts w:eastAsia="ＭＳ ゴシック"/>
      <w:sz w:val="24"/>
      <w:szCs w:val="24"/>
      <w:lang w:val="en-GB" w:eastAsia="en-US"/>
    </w:rPr>
  </w:style>
  <w:style w:type="paragraph" w:customStyle="1" w:styleId="PL">
    <w:name w:val="PL"/>
    <w:link w:val="PLChar"/>
    <w:rsid w:val="00D37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D37D6C"/>
    <w:rPr>
      <w:rFonts w:ascii="Courier New" w:eastAsia="Times New Roman" w:hAnsi="Courier New"/>
      <w:noProof/>
      <w:sz w:val="16"/>
    </w:rPr>
  </w:style>
  <w:style w:type="paragraph" w:styleId="aff">
    <w:name w:val="Revision"/>
    <w:hidden/>
    <w:uiPriority w:val="99"/>
    <w:unhideWhenUsed/>
    <w:rsid w:val="00001FAD"/>
    <w:rPr>
      <w:rFonts w:eastAsia="ＭＳ ゴシック"/>
      <w:sz w:val="24"/>
      <w:szCs w:val="24"/>
      <w:lang w:val="en-GB" w:eastAsia="en-US"/>
    </w:rPr>
  </w:style>
  <w:style w:type="paragraph" w:customStyle="1" w:styleId="Comments">
    <w:name w:val="Comments"/>
    <w:basedOn w:val="a1"/>
    <w:link w:val="CommentsChar"/>
    <w:qFormat/>
    <w:rsid w:val="00184C9B"/>
    <w:pPr>
      <w:spacing w:before="40"/>
    </w:pPr>
    <w:rPr>
      <w:rFonts w:ascii="Arial" w:eastAsia="ＭＳ 明朝" w:hAnsi="Arial"/>
      <w:i/>
      <w:sz w:val="18"/>
      <w:lang w:eastAsia="en-GB"/>
    </w:rPr>
  </w:style>
  <w:style w:type="character" w:customStyle="1" w:styleId="CommentsChar">
    <w:name w:val="Comments Char"/>
    <w:link w:val="Comments"/>
    <w:rsid w:val="00184C9B"/>
    <w:rPr>
      <w:rFonts w:ascii="Arial" w:hAnsi="Arial"/>
      <w:i/>
      <w:sz w:val="18"/>
      <w:szCs w:val="24"/>
      <w:lang w:val="en-GB" w:eastAsia="en-GB"/>
    </w:rPr>
  </w:style>
  <w:style w:type="paragraph" w:styleId="aff0">
    <w:name w:val="List Paragraph"/>
    <w:basedOn w:val="a1"/>
    <w:uiPriority w:val="99"/>
    <w:qFormat/>
    <w:rsid w:val="00BF38B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2655499">
      <w:bodyDiv w:val="1"/>
      <w:marLeft w:val="0"/>
      <w:marRight w:val="0"/>
      <w:marTop w:val="0"/>
      <w:marBottom w:val="0"/>
      <w:divBdr>
        <w:top w:val="none" w:sz="0" w:space="0" w:color="auto"/>
        <w:left w:val="none" w:sz="0" w:space="0" w:color="auto"/>
        <w:bottom w:val="none" w:sz="0" w:space="0" w:color="auto"/>
        <w:right w:val="none" w:sz="0" w:space="0" w:color="auto"/>
      </w:divBdr>
    </w:div>
    <w:div w:id="64307828">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1802214">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2409476">
      <w:bodyDiv w:val="1"/>
      <w:marLeft w:val="0"/>
      <w:marRight w:val="0"/>
      <w:marTop w:val="0"/>
      <w:marBottom w:val="0"/>
      <w:divBdr>
        <w:top w:val="none" w:sz="0" w:space="0" w:color="auto"/>
        <w:left w:val="none" w:sz="0" w:space="0" w:color="auto"/>
        <w:bottom w:val="none" w:sz="0" w:space="0" w:color="auto"/>
        <w:right w:val="none" w:sz="0" w:space="0" w:color="auto"/>
      </w:divBdr>
      <w:divsChild>
        <w:div w:id="1735545405">
          <w:marLeft w:val="418"/>
          <w:marRight w:val="0"/>
          <w:marTop w:val="86"/>
          <w:marBottom w:val="0"/>
          <w:divBdr>
            <w:top w:val="none" w:sz="0" w:space="0" w:color="auto"/>
            <w:left w:val="none" w:sz="0" w:space="0" w:color="auto"/>
            <w:bottom w:val="none" w:sz="0" w:space="0" w:color="auto"/>
            <w:right w:val="none" w:sz="0" w:space="0" w:color="auto"/>
          </w:divBdr>
        </w:div>
      </w:divsChild>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3280515">
      <w:bodyDiv w:val="1"/>
      <w:marLeft w:val="0"/>
      <w:marRight w:val="0"/>
      <w:marTop w:val="0"/>
      <w:marBottom w:val="0"/>
      <w:divBdr>
        <w:top w:val="none" w:sz="0" w:space="0" w:color="auto"/>
        <w:left w:val="none" w:sz="0" w:space="0" w:color="auto"/>
        <w:bottom w:val="none" w:sz="0" w:space="0" w:color="auto"/>
        <w:right w:val="none" w:sz="0" w:space="0" w:color="auto"/>
      </w:divBdr>
      <w:divsChild>
        <w:div w:id="856425215">
          <w:marLeft w:val="418"/>
          <w:marRight w:val="0"/>
          <w:marTop w:val="86"/>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5161057">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4633">
      <w:bodyDiv w:val="1"/>
      <w:marLeft w:val="0"/>
      <w:marRight w:val="0"/>
      <w:marTop w:val="0"/>
      <w:marBottom w:val="0"/>
      <w:divBdr>
        <w:top w:val="none" w:sz="0" w:space="0" w:color="auto"/>
        <w:left w:val="none" w:sz="0" w:space="0" w:color="auto"/>
        <w:bottom w:val="none" w:sz="0" w:space="0" w:color="auto"/>
        <w:right w:val="none" w:sz="0" w:space="0" w:color="auto"/>
      </w:divBdr>
      <w:divsChild>
        <w:div w:id="384909374">
          <w:marLeft w:val="547"/>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8543455">
      <w:bodyDiv w:val="1"/>
      <w:marLeft w:val="0"/>
      <w:marRight w:val="0"/>
      <w:marTop w:val="0"/>
      <w:marBottom w:val="0"/>
      <w:divBdr>
        <w:top w:val="none" w:sz="0" w:space="0" w:color="auto"/>
        <w:left w:val="none" w:sz="0" w:space="0" w:color="auto"/>
        <w:bottom w:val="none" w:sz="0" w:space="0" w:color="auto"/>
        <w:right w:val="none" w:sz="0" w:space="0" w:color="auto"/>
      </w:divBdr>
    </w:div>
    <w:div w:id="525751846">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55093247">
      <w:bodyDiv w:val="1"/>
      <w:marLeft w:val="0"/>
      <w:marRight w:val="0"/>
      <w:marTop w:val="0"/>
      <w:marBottom w:val="0"/>
      <w:divBdr>
        <w:top w:val="none" w:sz="0" w:space="0" w:color="auto"/>
        <w:left w:val="none" w:sz="0" w:space="0" w:color="auto"/>
        <w:bottom w:val="none" w:sz="0" w:space="0" w:color="auto"/>
        <w:right w:val="none" w:sz="0" w:space="0" w:color="auto"/>
      </w:divBdr>
      <w:divsChild>
        <w:div w:id="550190576">
          <w:marLeft w:val="1800"/>
          <w:marRight w:val="0"/>
          <w:marTop w:val="96"/>
          <w:marBottom w:val="0"/>
          <w:divBdr>
            <w:top w:val="none" w:sz="0" w:space="0" w:color="auto"/>
            <w:left w:val="none" w:sz="0" w:space="0" w:color="auto"/>
            <w:bottom w:val="none" w:sz="0" w:space="0" w:color="auto"/>
            <w:right w:val="none" w:sz="0" w:space="0" w:color="auto"/>
          </w:divBdr>
        </w:div>
        <w:div w:id="654988650">
          <w:marLeft w:val="547"/>
          <w:marRight w:val="0"/>
          <w:marTop w:val="130"/>
          <w:marBottom w:val="0"/>
          <w:divBdr>
            <w:top w:val="none" w:sz="0" w:space="0" w:color="auto"/>
            <w:left w:val="none" w:sz="0" w:space="0" w:color="auto"/>
            <w:bottom w:val="none" w:sz="0" w:space="0" w:color="auto"/>
            <w:right w:val="none" w:sz="0" w:space="0" w:color="auto"/>
          </w:divBdr>
        </w:div>
        <w:div w:id="745493062">
          <w:marLeft w:val="1800"/>
          <w:marRight w:val="0"/>
          <w:marTop w:val="96"/>
          <w:marBottom w:val="0"/>
          <w:divBdr>
            <w:top w:val="none" w:sz="0" w:space="0" w:color="auto"/>
            <w:left w:val="none" w:sz="0" w:space="0" w:color="auto"/>
            <w:bottom w:val="none" w:sz="0" w:space="0" w:color="auto"/>
            <w:right w:val="none" w:sz="0" w:space="0" w:color="auto"/>
          </w:divBdr>
        </w:div>
        <w:div w:id="1358847720">
          <w:marLeft w:val="1166"/>
          <w:marRight w:val="0"/>
          <w:marTop w:val="115"/>
          <w:marBottom w:val="0"/>
          <w:divBdr>
            <w:top w:val="none" w:sz="0" w:space="0" w:color="auto"/>
            <w:left w:val="none" w:sz="0" w:space="0" w:color="auto"/>
            <w:bottom w:val="none" w:sz="0" w:space="0" w:color="auto"/>
            <w:right w:val="none" w:sz="0" w:space="0" w:color="auto"/>
          </w:divBdr>
        </w:div>
        <w:div w:id="1463687905">
          <w:marLeft w:val="1166"/>
          <w:marRight w:val="0"/>
          <w:marTop w:val="115"/>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1835504">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299176">
      <w:bodyDiv w:val="1"/>
      <w:marLeft w:val="0"/>
      <w:marRight w:val="0"/>
      <w:marTop w:val="0"/>
      <w:marBottom w:val="0"/>
      <w:divBdr>
        <w:top w:val="none" w:sz="0" w:space="0" w:color="auto"/>
        <w:left w:val="none" w:sz="0" w:space="0" w:color="auto"/>
        <w:bottom w:val="none" w:sz="0" w:space="0" w:color="auto"/>
        <w:right w:val="none" w:sz="0" w:space="0" w:color="auto"/>
      </w:divBdr>
      <w:divsChild>
        <w:div w:id="42289692">
          <w:marLeft w:val="2520"/>
          <w:marRight w:val="0"/>
          <w:marTop w:val="67"/>
          <w:marBottom w:val="0"/>
          <w:divBdr>
            <w:top w:val="none" w:sz="0" w:space="0" w:color="auto"/>
            <w:left w:val="none" w:sz="0" w:space="0" w:color="auto"/>
            <w:bottom w:val="none" w:sz="0" w:space="0" w:color="auto"/>
            <w:right w:val="none" w:sz="0" w:space="0" w:color="auto"/>
          </w:divBdr>
        </w:div>
        <w:div w:id="1171020204">
          <w:marLeft w:val="2520"/>
          <w:marRight w:val="0"/>
          <w:marTop w:val="67"/>
          <w:marBottom w:val="0"/>
          <w:divBdr>
            <w:top w:val="none" w:sz="0" w:space="0" w:color="auto"/>
            <w:left w:val="none" w:sz="0" w:space="0" w:color="auto"/>
            <w:bottom w:val="none" w:sz="0" w:space="0" w:color="auto"/>
            <w:right w:val="none" w:sz="0" w:space="0" w:color="auto"/>
          </w:divBdr>
        </w:div>
        <w:div w:id="1560478033">
          <w:marLeft w:val="1800"/>
          <w:marRight w:val="0"/>
          <w:marTop w:val="67"/>
          <w:marBottom w:val="0"/>
          <w:divBdr>
            <w:top w:val="none" w:sz="0" w:space="0" w:color="auto"/>
            <w:left w:val="none" w:sz="0" w:space="0" w:color="auto"/>
            <w:bottom w:val="none" w:sz="0" w:space="0" w:color="auto"/>
            <w:right w:val="none" w:sz="0" w:space="0" w:color="auto"/>
          </w:divBdr>
        </w:div>
      </w:divsChild>
    </w:div>
    <w:div w:id="637303849">
      <w:bodyDiv w:val="1"/>
      <w:marLeft w:val="0"/>
      <w:marRight w:val="0"/>
      <w:marTop w:val="0"/>
      <w:marBottom w:val="0"/>
      <w:divBdr>
        <w:top w:val="none" w:sz="0" w:space="0" w:color="auto"/>
        <w:left w:val="none" w:sz="0" w:space="0" w:color="auto"/>
        <w:bottom w:val="none" w:sz="0" w:space="0" w:color="auto"/>
        <w:right w:val="none" w:sz="0" w:space="0" w:color="auto"/>
      </w:divBdr>
    </w:div>
    <w:div w:id="640498160">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4575769">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8431068">
      <w:bodyDiv w:val="1"/>
      <w:marLeft w:val="0"/>
      <w:marRight w:val="0"/>
      <w:marTop w:val="0"/>
      <w:marBottom w:val="0"/>
      <w:divBdr>
        <w:top w:val="none" w:sz="0" w:space="0" w:color="auto"/>
        <w:left w:val="none" w:sz="0" w:space="0" w:color="auto"/>
        <w:bottom w:val="none" w:sz="0" w:space="0" w:color="auto"/>
        <w:right w:val="none" w:sz="0" w:space="0" w:color="auto"/>
      </w:divBdr>
      <w:divsChild>
        <w:div w:id="113839423">
          <w:marLeft w:val="1800"/>
          <w:marRight w:val="0"/>
          <w:marTop w:val="67"/>
          <w:marBottom w:val="0"/>
          <w:divBdr>
            <w:top w:val="none" w:sz="0" w:space="0" w:color="auto"/>
            <w:left w:val="none" w:sz="0" w:space="0" w:color="auto"/>
            <w:bottom w:val="none" w:sz="0" w:space="0" w:color="auto"/>
            <w:right w:val="none" w:sz="0" w:space="0" w:color="auto"/>
          </w:divBdr>
        </w:div>
        <w:div w:id="171533164">
          <w:marLeft w:val="418"/>
          <w:marRight w:val="0"/>
          <w:marTop w:val="86"/>
          <w:marBottom w:val="0"/>
          <w:divBdr>
            <w:top w:val="none" w:sz="0" w:space="0" w:color="auto"/>
            <w:left w:val="none" w:sz="0" w:space="0" w:color="auto"/>
            <w:bottom w:val="none" w:sz="0" w:space="0" w:color="auto"/>
            <w:right w:val="none" w:sz="0" w:space="0" w:color="auto"/>
          </w:divBdr>
        </w:div>
        <w:div w:id="183397463">
          <w:marLeft w:val="1166"/>
          <w:marRight w:val="0"/>
          <w:marTop w:val="77"/>
          <w:marBottom w:val="0"/>
          <w:divBdr>
            <w:top w:val="none" w:sz="0" w:space="0" w:color="auto"/>
            <w:left w:val="none" w:sz="0" w:space="0" w:color="auto"/>
            <w:bottom w:val="none" w:sz="0" w:space="0" w:color="auto"/>
            <w:right w:val="none" w:sz="0" w:space="0" w:color="auto"/>
          </w:divBdr>
        </w:div>
        <w:div w:id="233396669">
          <w:marLeft w:val="1800"/>
          <w:marRight w:val="0"/>
          <w:marTop w:val="67"/>
          <w:marBottom w:val="0"/>
          <w:divBdr>
            <w:top w:val="none" w:sz="0" w:space="0" w:color="auto"/>
            <w:left w:val="none" w:sz="0" w:space="0" w:color="auto"/>
            <w:bottom w:val="none" w:sz="0" w:space="0" w:color="auto"/>
            <w:right w:val="none" w:sz="0" w:space="0" w:color="auto"/>
          </w:divBdr>
        </w:div>
        <w:div w:id="295795262">
          <w:marLeft w:val="1166"/>
          <w:marRight w:val="0"/>
          <w:marTop w:val="77"/>
          <w:marBottom w:val="0"/>
          <w:divBdr>
            <w:top w:val="none" w:sz="0" w:space="0" w:color="auto"/>
            <w:left w:val="none" w:sz="0" w:space="0" w:color="auto"/>
            <w:bottom w:val="none" w:sz="0" w:space="0" w:color="auto"/>
            <w:right w:val="none" w:sz="0" w:space="0" w:color="auto"/>
          </w:divBdr>
        </w:div>
        <w:div w:id="350227883">
          <w:marLeft w:val="1166"/>
          <w:marRight w:val="0"/>
          <w:marTop w:val="77"/>
          <w:marBottom w:val="0"/>
          <w:divBdr>
            <w:top w:val="none" w:sz="0" w:space="0" w:color="auto"/>
            <w:left w:val="none" w:sz="0" w:space="0" w:color="auto"/>
            <w:bottom w:val="none" w:sz="0" w:space="0" w:color="auto"/>
            <w:right w:val="none" w:sz="0" w:space="0" w:color="auto"/>
          </w:divBdr>
        </w:div>
        <w:div w:id="555164967">
          <w:marLeft w:val="1800"/>
          <w:marRight w:val="0"/>
          <w:marTop w:val="67"/>
          <w:marBottom w:val="0"/>
          <w:divBdr>
            <w:top w:val="none" w:sz="0" w:space="0" w:color="auto"/>
            <w:left w:val="none" w:sz="0" w:space="0" w:color="auto"/>
            <w:bottom w:val="none" w:sz="0" w:space="0" w:color="auto"/>
            <w:right w:val="none" w:sz="0" w:space="0" w:color="auto"/>
          </w:divBdr>
        </w:div>
        <w:div w:id="628246024">
          <w:marLeft w:val="1166"/>
          <w:marRight w:val="0"/>
          <w:marTop w:val="77"/>
          <w:marBottom w:val="0"/>
          <w:divBdr>
            <w:top w:val="none" w:sz="0" w:space="0" w:color="auto"/>
            <w:left w:val="none" w:sz="0" w:space="0" w:color="auto"/>
            <w:bottom w:val="none" w:sz="0" w:space="0" w:color="auto"/>
            <w:right w:val="none" w:sz="0" w:space="0" w:color="auto"/>
          </w:divBdr>
        </w:div>
        <w:div w:id="848829808">
          <w:marLeft w:val="1166"/>
          <w:marRight w:val="0"/>
          <w:marTop w:val="77"/>
          <w:marBottom w:val="0"/>
          <w:divBdr>
            <w:top w:val="none" w:sz="0" w:space="0" w:color="auto"/>
            <w:left w:val="none" w:sz="0" w:space="0" w:color="auto"/>
            <w:bottom w:val="none" w:sz="0" w:space="0" w:color="auto"/>
            <w:right w:val="none" w:sz="0" w:space="0" w:color="auto"/>
          </w:divBdr>
        </w:div>
        <w:div w:id="881988428">
          <w:marLeft w:val="418"/>
          <w:marRight w:val="0"/>
          <w:marTop w:val="86"/>
          <w:marBottom w:val="0"/>
          <w:divBdr>
            <w:top w:val="none" w:sz="0" w:space="0" w:color="auto"/>
            <w:left w:val="none" w:sz="0" w:space="0" w:color="auto"/>
            <w:bottom w:val="none" w:sz="0" w:space="0" w:color="auto"/>
            <w:right w:val="none" w:sz="0" w:space="0" w:color="auto"/>
          </w:divBdr>
        </w:div>
        <w:div w:id="1149707420">
          <w:marLeft w:val="418"/>
          <w:marRight w:val="0"/>
          <w:marTop w:val="86"/>
          <w:marBottom w:val="0"/>
          <w:divBdr>
            <w:top w:val="none" w:sz="0" w:space="0" w:color="auto"/>
            <w:left w:val="none" w:sz="0" w:space="0" w:color="auto"/>
            <w:bottom w:val="none" w:sz="0" w:space="0" w:color="auto"/>
            <w:right w:val="none" w:sz="0" w:space="0" w:color="auto"/>
          </w:divBdr>
        </w:div>
        <w:div w:id="1247038063">
          <w:marLeft w:val="1800"/>
          <w:marRight w:val="0"/>
          <w:marTop w:val="67"/>
          <w:marBottom w:val="0"/>
          <w:divBdr>
            <w:top w:val="none" w:sz="0" w:space="0" w:color="auto"/>
            <w:left w:val="none" w:sz="0" w:space="0" w:color="auto"/>
            <w:bottom w:val="none" w:sz="0" w:space="0" w:color="auto"/>
            <w:right w:val="none" w:sz="0" w:space="0" w:color="auto"/>
          </w:divBdr>
        </w:div>
        <w:div w:id="1468275490">
          <w:marLeft w:val="1166"/>
          <w:marRight w:val="0"/>
          <w:marTop w:val="77"/>
          <w:marBottom w:val="0"/>
          <w:divBdr>
            <w:top w:val="none" w:sz="0" w:space="0" w:color="auto"/>
            <w:left w:val="none" w:sz="0" w:space="0" w:color="auto"/>
            <w:bottom w:val="none" w:sz="0" w:space="0" w:color="auto"/>
            <w:right w:val="none" w:sz="0" w:space="0" w:color="auto"/>
          </w:divBdr>
        </w:div>
        <w:div w:id="1725173585">
          <w:marLeft w:val="1166"/>
          <w:marRight w:val="0"/>
          <w:marTop w:val="77"/>
          <w:marBottom w:val="0"/>
          <w:divBdr>
            <w:top w:val="none" w:sz="0" w:space="0" w:color="auto"/>
            <w:left w:val="none" w:sz="0" w:space="0" w:color="auto"/>
            <w:bottom w:val="none" w:sz="0" w:space="0" w:color="auto"/>
            <w:right w:val="none" w:sz="0" w:space="0" w:color="auto"/>
          </w:divBdr>
        </w:div>
        <w:div w:id="1754744734">
          <w:marLeft w:val="1800"/>
          <w:marRight w:val="0"/>
          <w:marTop w:val="67"/>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32823658">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85245">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5947780">
      <w:bodyDiv w:val="1"/>
      <w:marLeft w:val="0"/>
      <w:marRight w:val="0"/>
      <w:marTop w:val="0"/>
      <w:marBottom w:val="0"/>
      <w:divBdr>
        <w:top w:val="none" w:sz="0" w:space="0" w:color="auto"/>
        <w:left w:val="none" w:sz="0" w:space="0" w:color="auto"/>
        <w:bottom w:val="none" w:sz="0" w:space="0" w:color="auto"/>
        <w:right w:val="none" w:sz="0" w:space="0" w:color="auto"/>
      </w:divBdr>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78738594">
      <w:bodyDiv w:val="1"/>
      <w:marLeft w:val="0"/>
      <w:marRight w:val="0"/>
      <w:marTop w:val="0"/>
      <w:marBottom w:val="0"/>
      <w:divBdr>
        <w:top w:val="none" w:sz="0" w:space="0" w:color="auto"/>
        <w:left w:val="none" w:sz="0" w:space="0" w:color="auto"/>
        <w:bottom w:val="none" w:sz="0" w:space="0" w:color="auto"/>
        <w:right w:val="none" w:sz="0" w:space="0" w:color="auto"/>
      </w:divBdr>
      <w:divsChild>
        <w:div w:id="921571744">
          <w:marLeft w:val="1354"/>
          <w:marRight w:val="0"/>
          <w:marTop w:val="77"/>
          <w:marBottom w:val="0"/>
          <w:divBdr>
            <w:top w:val="none" w:sz="0" w:space="0" w:color="auto"/>
            <w:left w:val="none" w:sz="0" w:space="0" w:color="auto"/>
            <w:bottom w:val="none" w:sz="0" w:space="0" w:color="auto"/>
            <w:right w:val="none" w:sz="0" w:space="0" w:color="auto"/>
          </w:divBdr>
        </w:div>
        <w:div w:id="1515919772">
          <w:marLeft w:val="1901"/>
          <w:marRight w:val="0"/>
          <w:marTop w:val="67"/>
          <w:marBottom w:val="0"/>
          <w:divBdr>
            <w:top w:val="none" w:sz="0" w:space="0" w:color="auto"/>
            <w:left w:val="none" w:sz="0" w:space="0" w:color="auto"/>
            <w:bottom w:val="none" w:sz="0" w:space="0" w:color="auto"/>
            <w:right w:val="none" w:sz="0" w:space="0" w:color="auto"/>
          </w:divBdr>
        </w:div>
        <w:div w:id="2132822279">
          <w:marLeft w:val="1901"/>
          <w:marRight w:val="0"/>
          <w:marTop w:val="6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2176686">
      <w:bodyDiv w:val="1"/>
      <w:marLeft w:val="0"/>
      <w:marRight w:val="0"/>
      <w:marTop w:val="0"/>
      <w:marBottom w:val="0"/>
      <w:divBdr>
        <w:top w:val="none" w:sz="0" w:space="0" w:color="auto"/>
        <w:left w:val="none" w:sz="0" w:space="0" w:color="auto"/>
        <w:bottom w:val="none" w:sz="0" w:space="0" w:color="auto"/>
        <w:right w:val="none" w:sz="0" w:space="0" w:color="auto"/>
      </w:divBdr>
    </w:div>
    <w:div w:id="904025013">
      <w:bodyDiv w:val="1"/>
      <w:marLeft w:val="0"/>
      <w:marRight w:val="0"/>
      <w:marTop w:val="0"/>
      <w:marBottom w:val="0"/>
      <w:divBdr>
        <w:top w:val="none" w:sz="0" w:space="0" w:color="auto"/>
        <w:left w:val="none" w:sz="0" w:space="0" w:color="auto"/>
        <w:bottom w:val="none" w:sz="0" w:space="0" w:color="auto"/>
        <w:right w:val="none" w:sz="0" w:space="0" w:color="auto"/>
      </w:divBdr>
      <w:divsChild>
        <w:div w:id="1948733590">
          <w:marLeft w:val="1901"/>
          <w:marRight w:val="0"/>
          <w:marTop w:val="67"/>
          <w:marBottom w:val="0"/>
          <w:divBdr>
            <w:top w:val="none" w:sz="0" w:space="0" w:color="auto"/>
            <w:left w:val="none" w:sz="0" w:space="0" w:color="auto"/>
            <w:bottom w:val="none" w:sz="0" w:space="0" w:color="auto"/>
            <w:right w:val="none" w:sz="0" w:space="0" w:color="auto"/>
          </w:divBdr>
        </w:div>
        <w:div w:id="1953589257">
          <w:marLeft w:val="1901"/>
          <w:marRight w:val="0"/>
          <w:marTop w:val="67"/>
          <w:marBottom w:val="0"/>
          <w:divBdr>
            <w:top w:val="none" w:sz="0" w:space="0" w:color="auto"/>
            <w:left w:val="none" w:sz="0" w:space="0" w:color="auto"/>
            <w:bottom w:val="none" w:sz="0" w:space="0" w:color="auto"/>
            <w:right w:val="none" w:sz="0" w:space="0" w:color="auto"/>
          </w:divBdr>
        </w:div>
        <w:div w:id="2137790572">
          <w:marLeft w:val="1354"/>
          <w:marRight w:val="0"/>
          <w:marTop w:val="77"/>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4694213">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1149727">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89038442">
      <w:bodyDiv w:val="1"/>
      <w:marLeft w:val="0"/>
      <w:marRight w:val="0"/>
      <w:marTop w:val="0"/>
      <w:marBottom w:val="0"/>
      <w:divBdr>
        <w:top w:val="none" w:sz="0" w:space="0" w:color="auto"/>
        <w:left w:val="none" w:sz="0" w:space="0" w:color="auto"/>
        <w:bottom w:val="none" w:sz="0" w:space="0" w:color="auto"/>
        <w:right w:val="none" w:sz="0" w:space="0" w:color="auto"/>
      </w:divBdr>
      <w:divsChild>
        <w:div w:id="991908947">
          <w:marLeft w:val="1354"/>
          <w:marRight w:val="0"/>
          <w:marTop w:val="77"/>
          <w:marBottom w:val="0"/>
          <w:divBdr>
            <w:top w:val="none" w:sz="0" w:space="0" w:color="auto"/>
            <w:left w:val="none" w:sz="0" w:space="0" w:color="auto"/>
            <w:bottom w:val="none" w:sz="0" w:space="0" w:color="auto"/>
            <w:right w:val="none" w:sz="0" w:space="0" w:color="auto"/>
          </w:divBdr>
        </w:div>
        <w:div w:id="1059480895">
          <w:marLeft w:val="1901"/>
          <w:marRight w:val="0"/>
          <w:marTop w:val="67"/>
          <w:marBottom w:val="0"/>
          <w:divBdr>
            <w:top w:val="none" w:sz="0" w:space="0" w:color="auto"/>
            <w:left w:val="none" w:sz="0" w:space="0" w:color="auto"/>
            <w:bottom w:val="none" w:sz="0" w:space="0" w:color="auto"/>
            <w:right w:val="none" w:sz="0" w:space="0" w:color="auto"/>
          </w:divBdr>
        </w:div>
      </w:divsChild>
    </w:div>
    <w:div w:id="1090201290">
      <w:bodyDiv w:val="1"/>
      <w:marLeft w:val="0"/>
      <w:marRight w:val="0"/>
      <w:marTop w:val="0"/>
      <w:marBottom w:val="0"/>
      <w:divBdr>
        <w:top w:val="none" w:sz="0" w:space="0" w:color="auto"/>
        <w:left w:val="none" w:sz="0" w:space="0" w:color="auto"/>
        <w:bottom w:val="none" w:sz="0" w:space="0" w:color="auto"/>
        <w:right w:val="none" w:sz="0" w:space="0" w:color="auto"/>
      </w:divBdr>
      <w:divsChild>
        <w:div w:id="1445884027">
          <w:marLeft w:val="1166"/>
          <w:marRight w:val="0"/>
          <w:marTop w:val="9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3234899">
      <w:bodyDiv w:val="1"/>
      <w:marLeft w:val="0"/>
      <w:marRight w:val="0"/>
      <w:marTop w:val="0"/>
      <w:marBottom w:val="0"/>
      <w:divBdr>
        <w:top w:val="none" w:sz="0" w:space="0" w:color="auto"/>
        <w:left w:val="none" w:sz="0" w:space="0" w:color="auto"/>
        <w:bottom w:val="none" w:sz="0" w:space="0" w:color="auto"/>
        <w:right w:val="none" w:sz="0" w:space="0" w:color="auto"/>
      </w:divBdr>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0975829">
      <w:bodyDiv w:val="1"/>
      <w:marLeft w:val="0"/>
      <w:marRight w:val="0"/>
      <w:marTop w:val="0"/>
      <w:marBottom w:val="0"/>
      <w:divBdr>
        <w:top w:val="none" w:sz="0" w:space="0" w:color="auto"/>
        <w:left w:val="none" w:sz="0" w:space="0" w:color="auto"/>
        <w:bottom w:val="none" w:sz="0" w:space="0" w:color="auto"/>
        <w:right w:val="none" w:sz="0" w:space="0" w:color="auto"/>
      </w:divBdr>
      <w:divsChild>
        <w:div w:id="33621231">
          <w:marLeft w:val="1901"/>
          <w:marRight w:val="0"/>
          <w:marTop w:val="67"/>
          <w:marBottom w:val="0"/>
          <w:divBdr>
            <w:top w:val="none" w:sz="0" w:space="0" w:color="auto"/>
            <w:left w:val="none" w:sz="0" w:space="0" w:color="auto"/>
            <w:bottom w:val="none" w:sz="0" w:space="0" w:color="auto"/>
            <w:right w:val="none" w:sz="0" w:space="0" w:color="auto"/>
          </w:divBdr>
        </w:div>
        <w:div w:id="140117111">
          <w:marLeft w:val="1901"/>
          <w:marRight w:val="0"/>
          <w:marTop w:val="67"/>
          <w:marBottom w:val="0"/>
          <w:divBdr>
            <w:top w:val="none" w:sz="0" w:space="0" w:color="auto"/>
            <w:left w:val="none" w:sz="0" w:space="0" w:color="auto"/>
            <w:bottom w:val="none" w:sz="0" w:space="0" w:color="auto"/>
            <w:right w:val="none" w:sz="0" w:space="0" w:color="auto"/>
          </w:divBdr>
        </w:div>
        <w:div w:id="844395547">
          <w:marLeft w:val="1354"/>
          <w:marRight w:val="0"/>
          <w:marTop w:val="77"/>
          <w:marBottom w:val="0"/>
          <w:divBdr>
            <w:top w:val="none" w:sz="0" w:space="0" w:color="auto"/>
            <w:left w:val="none" w:sz="0" w:space="0" w:color="auto"/>
            <w:bottom w:val="none" w:sz="0" w:space="0" w:color="auto"/>
            <w:right w:val="none" w:sz="0" w:space="0" w:color="auto"/>
          </w:divBdr>
        </w:div>
        <w:div w:id="1115947507">
          <w:marLeft w:val="1354"/>
          <w:marRight w:val="0"/>
          <w:marTop w:val="77"/>
          <w:marBottom w:val="0"/>
          <w:divBdr>
            <w:top w:val="none" w:sz="0" w:space="0" w:color="auto"/>
            <w:left w:val="none" w:sz="0" w:space="0" w:color="auto"/>
            <w:bottom w:val="none" w:sz="0" w:space="0" w:color="auto"/>
            <w:right w:val="none" w:sz="0" w:space="0" w:color="auto"/>
          </w:divBdr>
        </w:div>
        <w:div w:id="1990743208">
          <w:marLeft w:val="1901"/>
          <w:marRight w:val="0"/>
          <w:marTop w:val="67"/>
          <w:marBottom w:val="0"/>
          <w:divBdr>
            <w:top w:val="none" w:sz="0" w:space="0" w:color="auto"/>
            <w:left w:val="none" w:sz="0" w:space="0" w:color="auto"/>
            <w:bottom w:val="none" w:sz="0" w:space="0" w:color="auto"/>
            <w:right w:val="none" w:sz="0" w:space="0" w:color="auto"/>
          </w:divBdr>
        </w:div>
      </w:divsChild>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4715502">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5408545">
      <w:bodyDiv w:val="1"/>
      <w:marLeft w:val="0"/>
      <w:marRight w:val="0"/>
      <w:marTop w:val="0"/>
      <w:marBottom w:val="0"/>
      <w:divBdr>
        <w:top w:val="none" w:sz="0" w:space="0" w:color="auto"/>
        <w:left w:val="none" w:sz="0" w:space="0" w:color="auto"/>
        <w:bottom w:val="none" w:sz="0" w:space="0" w:color="auto"/>
        <w:right w:val="none" w:sz="0" w:space="0" w:color="auto"/>
      </w:divBdr>
      <w:divsChild>
        <w:div w:id="514611775">
          <w:marLeft w:val="418"/>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127245">
      <w:bodyDiv w:val="1"/>
      <w:marLeft w:val="0"/>
      <w:marRight w:val="0"/>
      <w:marTop w:val="0"/>
      <w:marBottom w:val="0"/>
      <w:divBdr>
        <w:top w:val="none" w:sz="0" w:space="0" w:color="auto"/>
        <w:left w:val="none" w:sz="0" w:space="0" w:color="auto"/>
        <w:bottom w:val="none" w:sz="0" w:space="0" w:color="auto"/>
        <w:right w:val="none" w:sz="0" w:space="0" w:color="auto"/>
      </w:divBdr>
    </w:div>
    <w:div w:id="1239293294">
      <w:bodyDiv w:val="1"/>
      <w:marLeft w:val="0"/>
      <w:marRight w:val="0"/>
      <w:marTop w:val="0"/>
      <w:marBottom w:val="0"/>
      <w:divBdr>
        <w:top w:val="none" w:sz="0" w:space="0" w:color="auto"/>
        <w:left w:val="none" w:sz="0" w:space="0" w:color="auto"/>
        <w:bottom w:val="none" w:sz="0" w:space="0" w:color="auto"/>
        <w:right w:val="none" w:sz="0" w:space="0" w:color="auto"/>
      </w:divBdr>
    </w:div>
    <w:div w:id="1246038259">
      <w:bodyDiv w:val="1"/>
      <w:marLeft w:val="0"/>
      <w:marRight w:val="0"/>
      <w:marTop w:val="0"/>
      <w:marBottom w:val="0"/>
      <w:divBdr>
        <w:top w:val="none" w:sz="0" w:space="0" w:color="auto"/>
        <w:left w:val="none" w:sz="0" w:space="0" w:color="auto"/>
        <w:bottom w:val="none" w:sz="0" w:space="0" w:color="auto"/>
        <w:right w:val="none" w:sz="0" w:space="0" w:color="auto"/>
      </w:divBdr>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50852844">
      <w:bodyDiv w:val="1"/>
      <w:marLeft w:val="0"/>
      <w:marRight w:val="0"/>
      <w:marTop w:val="0"/>
      <w:marBottom w:val="0"/>
      <w:divBdr>
        <w:top w:val="none" w:sz="0" w:space="0" w:color="auto"/>
        <w:left w:val="none" w:sz="0" w:space="0" w:color="auto"/>
        <w:bottom w:val="none" w:sz="0" w:space="0" w:color="auto"/>
        <w:right w:val="none" w:sz="0" w:space="0" w:color="auto"/>
      </w:divBdr>
    </w:div>
    <w:div w:id="1459763193">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089716">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3011612">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21318285">
      <w:bodyDiv w:val="1"/>
      <w:marLeft w:val="0"/>
      <w:marRight w:val="0"/>
      <w:marTop w:val="0"/>
      <w:marBottom w:val="0"/>
      <w:divBdr>
        <w:top w:val="none" w:sz="0" w:space="0" w:color="auto"/>
        <w:left w:val="none" w:sz="0" w:space="0" w:color="auto"/>
        <w:bottom w:val="none" w:sz="0" w:space="0" w:color="auto"/>
        <w:right w:val="none" w:sz="0" w:space="0" w:color="auto"/>
      </w:divBdr>
      <w:divsChild>
        <w:div w:id="47653746">
          <w:marLeft w:val="2520"/>
          <w:marRight w:val="0"/>
          <w:marTop w:val="67"/>
          <w:marBottom w:val="0"/>
          <w:divBdr>
            <w:top w:val="none" w:sz="0" w:space="0" w:color="auto"/>
            <w:left w:val="none" w:sz="0" w:space="0" w:color="auto"/>
            <w:bottom w:val="none" w:sz="0" w:space="0" w:color="auto"/>
            <w:right w:val="none" w:sz="0" w:space="0" w:color="auto"/>
          </w:divBdr>
        </w:div>
        <w:div w:id="585500220">
          <w:marLeft w:val="1800"/>
          <w:marRight w:val="0"/>
          <w:marTop w:val="67"/>
          <w:marBottom w:val="0"/>
          <w:divBdr>
            <w:top w:val="none" w:sz="0" w:space="0" w:color="auto"/>
            <w:left w:val="none" w:sz="0" w:space="0" w:color="auto"/>
            <w:bottom w:val="none" w:sz="0" w:space="0" w:color="auto"/>
            <w:right w:val="none" w:sz="0" w:space="0" w:color="auto"/>
          </w:divBdr>
        </w:div>
        <w:div w:id="810368358">
          <w:marLeft w:val="1800"/>
          <w:marRight w:val="0"/>
          <w:marTop w:val="67"/>
          <w:marBottom w:val="0"/>
          <w:divBdr>
            <w:top w:val="none" w:sz="0" w:space="0" w:color="auto"/>
            <w:left w:val="none" w:sz="0" w:space="0" w:color="auto"/>
            <w:bottom w:val="none" w:sz="0" w:space="0" w:color="auto"/>
            <w:right w:val="none" w:sz="0" w:space="0" w:color="auto"/>
          </w:divBdr>
        </w:div>
        <w:div w:id="879706759">
          <w:marLeft w:val="1800"/>
          <w:marRight w:val="0"/>
          <w:marTop w:val="67"/>
          <w:marBottom w:val="0"/>
          <w:divBdr>
            <w:top w:val="none" w:sz="0" w:space="0" w:color="auto"/>
            <w:left w:val="none" w:sz="0" w:space="0" w:color="auto"/>
            <w:bottom w:val="none" w:sz="0" w:space="0" w:color="auto"/>
            <w:right w:val="none" w:sz="0" w:space="0" w:color="auto"/>
          </w:divBdr>
        </w:div>
        <w:div w:id="974917104">
          <w:marLeft w:val="1166"/>
          <w:marRight w:val="0"/>
          <w:marTop w:val="77"/>
          <w:marBottom w:val="0"/>
          <w:divBdr>
            <w:top w:val="none" w:sz="0" w:space="0" w:color="auto"/>
            <w:left w:val="none" w:sz="0" w:space="0" w:color="auto"/>
            <w:bottom w:val="none" w:sz="0" w:space="0" w:color="auto"/>
            <w:right w:val="none" w:sz="0" w:space="0" w:color="auto"/>
          </w:divBdr>
        </w:div>
        <w:div w:id="1262907773">
          <w:marLeft w:val="1800"/>
          <w:marRight w:val="0"/>
          <w:marTop w:val="67"/>
          <w:marBottom w:val="0"/>
          <w:divBdr>
            <w:top w:val="none" w:sz="0" w:space="0" w:color="auto"/>
            <w:left w:val="none" w:sz="0" w:space="0" w:color="auto"/>
            <w:bottom w:val="none" w:sz="0" w:space="0" w:color="auto"/>
            <w:right w:val="none" w:sz="0" w:space="0" w:color="auto"/>
          </w:divBdr>
        </w:div>
        <w:div w:id="1537615874">
          <w:marLeft w:val="1166"/>
          <w:marRight w:val="0"/>
          <w:marTop w:val="77"/>
          <w:marBottom w:val="0"/>
          <w:divBdr>
            <w:top w:val="none" w:sz="0" w:space="0" w:color="auto"/>
            <w:left w:val="none" w:sz="0" w:space="0" w:color="auto"/>
            <w:bottom w:val="none" w:sz="0" w:space="0" w:color="auto"/>
            <w:right w:val="none" w:sz="0" w:space="0" w:color="auto"/>
          </w:divBdr>
        </w:div>
        <w:div w:id="1793940295">
          <w:marLeft w:val="1800"/>
          <w:marRight w:val="0"/>
          <w:marTop w:val="67"/>
          <w:marBottom w:val="0"/>
          <w:divBdr>
            <w:top w:val="none" w:sz="0" w:space="0" w:color="auto"/>
            <w:left w:val="none" w:sz="0" w:space="0" w:color="auto"/>
            <w:bottom w:val="none" w:sz="0" w:space="0" w:color="auto"/>
            <w:right w:val="none" w:sz="0" w:space="0" w:color="auto"/>
          </w:divBdr>
        </w:div>
        <w:div w:id="1846743967">
          <w:marLeft w:val="1800"/>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987">
      <w:bodyDiv w:val="1"/>
      <w:marLeft w:val="0"/>
      <w:marRight w:val="0"/>
      <w:marTop w:val="0"/>
      <w:marBottom w:val="0"/>
      <w:divBdr>
        <w:top w:val="none" w:sz="0" w:space="0" w:color="auto"/>
        <w:left w:val="none" w:sz="0" w:space="0" w:color="auto"/>
        <w:bottom w:val="none" w:sz="0" w:space="0" w:color="auto"/>
        <w:right w:val="none" w:sz="0" w:space="0" w:color="auto"/>
      </w:divBdr>
      <w:divsChild>
        <w:div w:id="1979724553">
          <w:marLeft w:val="1166"/>
          <w:marRight w:val="0"/>
          <w:marTop w:val="72"/>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0578742">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1796082">
      <w:bodyDiv w:val="1"/>
      <w:marLeft w:val="0"/>
      <w:marRight w:val="0"/>
      <w:marTop w:val="0"/>
      <w:marBottom w:val="0"/>
      <w:divBdr>
        <w:top w:val="none" w:sz="0" w:space="0" w:color="auto"/>
        <w:left w:val="none" w:sz="0" w:space="0" w:color="auto"/>
        <w:bottom w:val="none" w:sz="0" w:space="0" w:color="auto"/>
        <w:right w:val="none" w:sz="0" w:space="0" w:color="auto"/>
      </w:divBdr>
      <w:divsChild>
        <w:div w:id="1011831189">
          <w:marLeft w:val="1354"/>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1595756">
      <w:bodyDiv w:val="1"/>
      <w:marLeft w:val="0"/>
      <w:marRight w:val="0"/>
      <w:marTop w:val="0"/>
      <w:marBottom w:val="0"/>
      <w:divBdr>
        <w:top w:val="none" w:sz="0" w:space="0" w:color="auto"/>
        <w:left w:val="none" w:sz="0" w:space="0" w:color="auto"/>
        <w:bottom w:val="none" w:sz="0" w:space="0" w:color="auto"/>
        <w:right w:val="none" w:sz="0" w:space="0" w:color="auto"/>
      </w:divBdr>
      <w:divsChild>
        <w:div w:id="1750230713">
          <w:marLeft w:val="1166"/>
          <w:marRight w:val="0"/>
          <w:marTop w:val="86"/>
          <w:marBottom w:val="0"/>
          <w:divBdr>
            <w:top w:val="none" w:sz="0" w:space="0" w:color="auto"/>
            <w:left w:val="none" w:sz="0" w:space="0" w:color="auto"/>
            <w:bottom w:val="none" w:sz="0" w:space="0" w:color="auto"/>
            <w:right w:val="none" w:sz="0" w:space="0" w:color="auto"/>
          </w:divBdr>
        </w:div>
      </w:divsChild>
    </w:div>
    <w:div w:id="1980837291">
      <w:bodyDiv w:val="1"/>
      <w:marLeft w:val="0"/>
      <w:marRight w:val="0"/>
      <w:marTop w:val="0"/>
      <w:marBottom w:val="0"/>
      <w:divBdr>
        <w:top w:val="none" w:sz="0" w:space="0" w:color="auto"/>
        <w:left w:val="none" w:sz="0" w:space="0" w:color="auto"/>
        <w:bottom w:val="none" w:sz="0" w:space="0" w:color="auto"/>
        <w:right w:val="none" w:sz="0" w:space="0" w:color="auto"/>
      </w:divBdr>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37194124">
      <w:bodyDiv w:val="1"/>
      <w:marLeft w:val="0"/>
      <w:marRight w:val="0"/>
      <w:marTop w:val="0"/>
      <w:marBottom w:val="0"/>
      <w:divBdr>
        <w:top w:val="none" w:sz="0" w:space="0" w:color="auto"/>
        <w:left w:val="none" w:sz="0" w:space="0" w:color="auto"/>
        <w:bottom w:val="none" w:sz="0" w:space="0" w:color="auto"/>
        <w:right w:val="none" w:sz="0" w:space="0" w:color="auto"/>
      </w:divBdr>
    </w:div>
    <w:div w:id="2040231816">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4030472">
      <w:bodyDiv w:val="1"/>
      <w:marLeft w:val="0"/>
      <w:marRight w:val="0"/>
      <w:marTop w:val="0"/>
      <w:marBottom w:val="0"/>
      <w:divBdr>
        <w:top w:val="none" w:sz="0" w:space="0" w:color="auto"/>
        <w:left w:val="none" w:sz="0" w:space="0" w:color="auto"/>
        <w:bottom w:val="none" w:sz="0" w:space="0" w:color="auto"/>
        <w:right w:val="none" w:sz="0" w:space="0" w:color="auto"/>
      </w:divBdr>
      <w:divsChild>
        <w:div w:id="1871841087">
          <w:marLeft w:val="1166"/>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23"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EF3F3-E987-4BF3-9429-80BF587C7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1608</Words>
  <Characters>9172</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NTTDoCoMo</Company>
  <LinksUpToDate>false</LinksUpToDate>
  <CharactersWithSpaces>10759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DOCOMO</dc:creator>
  <cp:lastModifiedBy>Ryosuke Osawa</cp:lastModifiedBy>
  <cp:revision>9</cp:revision>
  <cp:lastPrinted>2018-02-15T04:58:00Z</cp:lastPrinted>
  <dcterms:created xsi:type="dcterms:W3CDTF">2018-04-05T02:23:00Z</dcterms:created>
  <dcterms:modified xsi:type="dcterms:W3CDTF">2018-04-06T05:55:00Z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